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3A0F" w14:textId="77777777" w:rsidR="002F102F" w:rsidRPr="00FB473C" w:rsidRDefault="00A03389" w:rsidP="00D87A85">
      <w:pPr>
        <w:pStyle w:val="H2"/>
        <w:jc w:val="center"/>
        <w:rPr>
          <w:sz w:val="28"/>
          <w:szCs w:val="28"/>
        </w:rPr>
      </w:pPr>
      <w:r w:rsidRPr="00FB473C">
        <w:rPr>
          <w:sz w:val="28"/>
          <w:szCs w:val="28"/>
        </w:rPr>
        <w:t>Diversity, Equity, Inclusion Audit v3 - Shared</w:t>
      </w:r>
    </w:p>
    <w:p w14:paraId="3D9970E2" w14:textId="7F2C7453" w:rsidR="008A0CCB" w:rsidRDefault="00A03389">
      <w:pPr>
        <w:keepNext/>
      </w:pPr>
      <w:r>
        <w:rPr>
          <w:b/>
        </w:rPr>
        <w:t>Diversity, Equity, &amp; Inclusion Self-Assessment Audit (DEISAA) - V. 3: Accessibility</w:t>
      </w:r>
      <w:r>
        <w:t xml:space="preserve">  </w:t>
      </w:r>
      <w:r>
        <w:br/>
        <w:t xml:space="preserve">   </w:t>
      </w:r>
      <w:r>
        <w:br/>
      </w:r>
      <w:r>
        <w:t>Before proceeding with the completion of this Audit, please read the following disclaimers:</w:t>
      </w:r>
    </w:p>
    <w:p w14:paraId="67779C72" w14:textId="77777777" w:rsidR="008A0CCB" w:rsidRDefault="008A0CCB">
      <w:pPr>
        <w:keepNext/>
      </w:pPr>
    </w:p>
    <w:p w14:paraId="57DBC362" w14:textId="1A175EF1" w:rsidR="008A0CCB" w:rsidRDefault="00A03389" w:rsidP="008A0CCB">
      <w:pPr>
        <w:pStyle w:val="ListParagraph"/>
        <w:keepNext/>
        <w:numPr>
          <w:ilvl w:val="0"/>
          <w:numId w:val="5"/>
        </w:numPr>
      </w:pPr>
      <w:r>
        <w:t>You are completing an updated version of the DEISAA. Initially based on version 2 of the Audit instrument, this version includes additional sessions and chan</w:t>
      </w:r>
      <w:r>
        <w:t>ges in wording that reflect suggestions made during pilot testing and through collaboration with individual libraries that have engaged in the audit process.</w:t>
      </w:r>
      <w:r w:rsidR="008A0CCB">
        <w:br/>
      </w:r>
    </w:p>
    <w:p w14:paraId="40D6BED1" w14:textId="0DA2153A" w:rsidR="008A0CCB" w:rsidRDefault="00A03389" w:rsidP="008A0CCB">
      <w:pPr>
        <w:pStyle w:val="ListParagraph"/>
        <w:keepNext/>
        <w:numPr>
          <w:ilvl w:val="0"/>
          <w:numId w:val="5"/>
        </w:numPr>
      </w:pPr>
      <w:r>
        <w:t>This instrument is best completed by multiple members of your organization. It is very diffic</w:t>
      </w:r>
      <w:r>
        <w:t>ult for one person to truly know all the ins and outs of the organization. However, if an individual would like to complete the Audit in addition or instead of participating in the group process, those submissions are also welcome. The approach taken for g</w:t>
      </w:r>
      <w:r>
        <w:t xml:space="preserve">roup completion is up to the library. Suggestions can be found on this </w:t>
      </w:r>
      <w:hyperlink r:id="rId7">
        <w:r w:rsidRPr="008A0CCB">
          <w:rPr>
            <w:color w:val="007AC0"/>
            <w:u w:val="single"/>
          </w:rPr>
          <w:t>document</w:t>
        </w:r>
      </w:hyperlink>
      <w:r>
        <w:t>.</w:t>
      </w:r>
      <w:r w:rsidR="008A0CCB">
        <w:br/>
      </w:r>
    </w:p>
    <w:p w14:paraId="78BD1F19" w14:textId="1E150519" w:rsidR="008A0CCB" w:rsidRDefault="00A03389" w:rsidP="008A0CCB">
      <w:pPr>
        <w:pStyle w:val="ListParagraph"/>
        <w:keepNext/>
        <w:numPr>
          <w:ilvl w:val="0"/>
          <w:numId w:val="5"/>
        </w:numPr>
      </w:pPr>
      <w:r>
        <w:t>The tendency is to respond to the statements and select ratings based solely on personal experiences. While this is understandable, respondents need to recognize that responding in this fashion may introduce bias into the rati</w:t>
      </w:r>
      <w:r>
        <w:t>ngs. For this reason, it is best if respondents identify or pinpoint concrete examples to help support ratings given to different activities.</w:t>
      </w:r>
      <w:r w:rsidR="008A0CCB">
        <w:br/>
      </w:r>
    </w:p>
    <w:p w14:paraId="465DB126" w14:textId="27715E4F" w:rsidR="008A0CCB" w:rsidRDefault="00A03389" w:rsidP="008A0CCB">
      <w:pPr>
        <w:pStyle w:val="ListParagraph"/>
        <w:keepNext/>
        <w:numPr>
          <w:ilvl w:val="0"/>
          <w:numId w:val="5"/>
        </w:numPr>
      </w:pPr>
      <w:r>
        <w:t>The ratings used in this Audit are only meant to offer the [Library] an indication of areas where you may wan</w:t>
      </w:r>
      <w:r>
        <w:t>t to focus more attention in terms of diversity, equity, inclusion, and accessibility (DEIA). The ratings do not indicate that [Library} is failing or succeeding at DEIA, only where work is being done or not done. Please do not see low ratings as a sign of</w:t>
      </w:r>
      <w:r>
        <w:t xml:space="preserve"> failure or doing badly.</w:t>
      </w:r>
      <w:r w:rsidR="008A0CCB">
        <w:br/>
      </w:r>
    </w:p>
    <w:p w14:paraId="13D2D3E3" w14:textId="433BC874" w:rsidR="008A0CCB" w:rsidRDefault="00A03389" w:rsidP="008A0CCB">
      <w:pPr>
        <w:pStyle w:val="ListParagraph"/>
        <w:keepNext/>
        <w:numPr>
          <w:ilvl w:val="0"/>
          <w:numId w:val="5"/>
        </w:numPr>
      </w:pPr>
      <w:r>
        <w:t>It is up to the Library to discuss the ratings given to activities and the findings of the Audit to determine the DEIA areas you want to focus on. It is usually not feasible or possible to tackle all aspects of DEIA at one tim</w:t>
      </w:r>
      <w:r>
        <w:t>e. But focusing on aspects that are deemed important for the Library can provide a logical and manageable approach to furthering DEIA efforts.</w:t>
      </w:r>
      <w:r w:rsidR="008A0CCB">
        <w:br/>
      </w:r>
    </w:p>
    <w:p w14:paraId="07CD3A14" w14:textId="4BDA6148" w:rsidR="002F102F" w:rsidRDefault="00A03389" w:rsidP="008A0CCB">
      <w:pPr>
        <w:pStyle w:val="ListParagraph"/>
        <w:keepNext/>
        <w:numPr>
          <w:ilvl w:val="0"/>
          <w:numId w:val="5"/>
        </w:numPr>
      </w:pPr>
      <w:r>
        <w:t xml:space="preserve">Your final scores and information about scoring in each section will be shared at the end of the Audit. You </w:t>
      </w:r>
      <w:r>
        <w:t>may choose to save a copy of the results (print, print to PDF, or screen shot) before closing the screen for ease of access to the results. Your results will be included in the final report delivered to the Library. If you need access to your results in ra</w:t>
      </w:r>
      <w:r>
        <w:t xml:space="preserve">w format outside of the report, please contact Dr. Kawanna Bright at </w:t>
      </w:r>
      <w:hyperlink r:id="rId8">
        <w:r w:rsidRPr="008A0CCB">
          <w:rPr>
            <w:color w:val="007AC0"/>
            <w:u w:val="single"/>
          </w:rPr>
          <w:t>drkawannab@gmail.com</w:t>
        </w:r>
      </w:hyperlink>
      <w:r>
        <w:t xml:space="preserve"> to request that your results be downloaded and sent to you. </w:t>
      </w:r>
      <w:r>
        <w:tab/>
      </w:r>
      <w:r>
        <w:br/>
        <w:t xml:space="preserve"> </w:t>
      </w:r>
      <w:r>
        <w:tab/>
        <w:t xml:space="preserve">  </w:t>
      </w:r>
    </w:p>
    <w:p w14:paraId="07CD3A20" w14:textId="77777777" w:rsidR="002F102F" w:rsidRDefault="002F102F"/>
    <w:p w14:paraId="059E0154" w14:textId="2DB37758" w:rsidR="00D87A85" w:rsidRPr="00D87A85" w:rsidRDefault="00A03389" w:rsidP="00D87A85">
      <w:pPr>
        <w:keepNext/>
        <w:jc w:val="center"/>
        <w:rPr>
          <w:sz w:val="28"/>
          <w:szCs w:val="28"/>
        </w:rPr>
      </w:pPr>
      <w:r w:rsidRPr="00D87A85">
        <w:rPr>
          <w:b/>
          <w:sz w:val="28"/>
          <w:szCs w:val="28"/>
        </w:rPr>
        <w:lastRenderedPageBreak/>
        <w:t>Completing the Audit</w:t>
      </w:r>
    </w:p>
    <w:p w14:paraId="0071ED91" w14:textId="77777777" w:rsidR="00D87A85" w:rsidRDefault="00D87A85">
      <w:pPr>
        <w:keepNext/>
      </w:pPr>
    </w:p>
    <w:p w14:paraId="65C7EC1D" w14:textId="77777777" w:rsidR="00F97B77" w:rsidRDefault="00A03389">
      <w:pPr>
        <w:keepNext/>
      </w:pPr>
      <w:r>
        <w:rPr>
          <w:b/>
        </w:rPr>
        <w:t>Rating Activities/Items</w:t>
      </w:r>
      <w:r>
        <w:t xml:space="preserve">  </w:t>
      </w:r>
    </w:p>
    <w:p w14:paraId="15AFC267" w14:textId="77777777" w:rsidR="00F97B77" w:rsidRDefault="00F97B77">
      <w:pPr>
        <w:keepNext/>
      </w:pPr>
    </w:p>
    <w:p w14:paraId="359D8B52" w14:textId="77777777" w:rsidR="00F97B77" w:rsidRDefault="00A03389">
      <w:pPr>
        <w:keepNext/>
      </w:pPr>
      <w:r>
        <w:t>Please rate the following activities/items related to DEIA efforts that may take place in the library. You will be rating the activities/items based on the recent statu</w:t>
      </w:r>
      <w:r>
        <w:t>s of the library's involvement in or with that particular activity or item. Your rating is an indication of where the library currently stands in terms of engagement with or effort towards an activity/item. The rating options range from “non-existent,” whi</w:t>
      </w:r>
      <w:r>
        <w:t>ch indicates that the library is not addressing or not considering the activity/item; to “expert,” which indicates full engagement with the activity/item.  </w:t>
      </w:r>
      <w:r>
        <w:br/>
        <w:t xml:space="preserve"> </w:t>
      </w:r>
      <w:r>
        <w:br/>
      </w:r>
      <w:r>
        <w:t xml:space="preserve">Use the following information to determine the best rating for each activity/item:    </w:t>
      </w:r>
      <w:r>
        <w:tab/>
      </w:r>
    </w:p>
    <w:p w14:paraId="466D6BA3" w14:textId="77777777" w:rsidR="00F97B77" w:rsidRDefault="00F97B77">
      <w:pPr>
        <w:keepNext/>
      </w:pPr>
    </w:p>
    <w:p w14:paraId="77C5B60D" w14:textId="77777777" w:rsidR="00F97B77" w:rsidRDefault="00A03389" w:rsidP="00F97B77">
      <w:pPr>
        <w:pStyle w:val="ListParagraph"/>
        <w:keepNext/>
        <w:numPr>
          <w:ilvl w:val="0"/>
          <w:numId w:val="6"/>
        </w:numPr>
        <w:spacing w:after="240"/>
      </w:pPr>
      <w:r w:rsidRPr="00F97B77">
        <w:rPr>
          <w:b/>
        </w:rPr>
        <w:t>Non-Exist</w:t>
      </w:r>
      <w:r w:rsidRPr="00F97B77">
        <w:rPr>
          <w:b/>
        </w:rPr>
        <w:t>ent</w:t>
      </w:r>
      <w:r>
        <w:t xml:space="preserve">: The activity/item is not in place or not currently being considered by the Library. </w:t>
      </w:r>
      <w:r>
        <w:tab/>
      </w:r>
    </w:p>
    <w:p w14:paraId="73B3DF60" w14:textId="77777777" w:rsidR="00F97B77" w:rsidRDefault="00A03389" w:rsidP="00F97B77">
      <w:pPr>
        <w:pStyle w:val="ListParagraph"/>
        <w:keepNext/>
        <w:numPr>
          <w:ilvl w:val="0"/>
          <w:numId w:val="6"/>
        </w:numPr>
        <w:spacing w:after="240"/>
      </w:pPr>
      <w:r w:rsidRPr="00F97B77">
        <w:rPr>
          <w:b/>
        </w:rPr>
        <w:t>Novice</w:t>
      </w:r>
      <w:r>
        <w:t xml:space="preserve">: The library is considering this activity/item, but nothing concrete is in place yet. </w:t>
      </w:r>
      <w:r>
        <w:tab/>
      </w:r>
    </w:p>
    <w:p w14:paraId="086CAC35" w14:textId="77777777" w:rsidR="00F97B77" w:rsidRDefault="00A03389" w:rsidP="00F97B77">
      <w:pPr>
        <w:pStyle w:val="ListParagraph"/>
        <w:keepNext/>
        <w:numPr>
          <w:ilvl w:val="0"/>
          <w:numId w:val="6"/>
        </w:numPr>
        <w:spacing w:after="240"/>
      </w:pPr>
      <w:r w:rsidRPr="00F97B77">
        <w:rPr>
          <w:b/>
        </w:rPr>
        <w:t>Intermediate</w:t>
      </w:r>
      <w:r>
        <w:t>: The library has implemented (or started) the activity/item</w:t>
      </w:r>
      <w:r>
        <w:t xml:space="preserve"> recently. For ongoing/long term activities, there may not be data available yet for assessment of the activity. For one-time/short-term activities, there have been no efforts to determine impact of implementation. </w:t>
      </w:r>
      <w:r>
        <w:tab/>
      </w:r>
    </w:p>
    <w:p w14:paraId="2F0A4F33" w14:textId="77777777" w:rsidR="00F97B77" w:rsidRDefault="00A03389" w:rsidP="00F97B77">
      <w:pPr>
        <w:pStyle w:val="ListParagraph"/>
        <w:keepNext/>
        <w:numPr>
          <w:ilvl w:val="0"/>
          <w:numId w:val="6"/>
        </w:numPr>
        <w:spacing w:after="240"/>
      </w:pPr>
      <w:r w:rsidRPr="00F97B77">
        <w:rPr>
          <w:b/>
        </w:rPr>
        <w:t>Advanced</w:t>
      </w:r>
      <w:r>
        <w:t xml:space="preserve">: The Library has been actively </w:t>
      </w:r>
      <w:r>
        <w:t>engaged in this activity/item for a short period of time. For ongoing/long term activities, data is available to begin assessment of the impact of the activity/item. For one-time/short-term activities, there have been efforts to determine impact of impleme</w:t>
      </w:r>
      <w:r>
        <w:t xml:space="preserve">ntation. </w:t>
      </w:r>
      <w:r>
        <w:tab/>
      </w:r>
    </w:p>
    <w:p w14:paraId="78B4546E" w14:textId="77777777" w:rsidR="00F97B77" w:rsidRDefault="00A03389" w:rsidP="00F97B77">
      <w:pPr>
        <w:pStyle w:val="ListParagraph"/>
        <w:keepNext/>
        <w:numPr>
          <w:ilvl w:val="0"/>
          <w:numId w:val="6"/>
        </w:numPr>
        <w:spacing w:after="240"/>
      </w:pPr>
      <w:r w:rsidRPr="00F97B77">
        <w:rPr>
          <w:b/>
        </w:rPr>
        <w:t>Expert</w:t>
      </w:r>
      <w:r>
        <w:t>: The Library has been fully engaged in this activity/item for an extended period of time. For ongoing/long term activities, data is available and has been used to assess the impact of the activity/item. For one-time/short-term activities/i</w:t>
      </w:r>
      <w:r>
        <w:t xml:space="preserve">tems, Impact of implementation has been determined; Updates or changes may have been made in response to assessment. </w:t>
      </w:r>
      <w:r>
        <w:tab/>
      </w:r>
    </w:p>
    <w:p w14:paraId="66DF930B" w14:textId="77777777" w:rsidR="00F97B77" w:rsidRDefault="00A03389" w:rsidP="00F97B77">
      <w:pPr>
        <w:pStyle w:val="ListParagraph"/>
        <w:keepNext/>
        <w:numPr>
          <w:ilvl w:val="0"/>
          <w:numId w:val="6"/>
        </w:numPr>
        <w:spacing w:after="240"/>
      </w:pPr>
      <w:r w:rsidRPr="00F97B77">
        <w:rPr>
          <w:b/>
        </w:rPr>
        <w:t>N/A</w:t>
      </w:r>
      <w:r>
        <w:t>: The activity/item does not apply to the library. *Please enter NA in the comments box.</w:t>
      </w:r>
    </w:p>
    <w:p w14:paraId="07CD3A21" w14:textId="3917F35A" w:rsidR="002F102F" w:rsidRDefault="00A03389" w:rsidP="00F97B77">
      <w:pPr>
        <w:pStyle w:val="ListParagraph"/>
        <w:keepNext/>
        <w:numPr>
          <w:ilvl w:val="0"/>
          <w:numId w:val="6"/>
        </w:numPr>
        <w:spacing w:after="240"/>
      </w:pPr>
      <w:r w:rsidRPr="00F97B77">
        <w:rPr>
          <w:b/>
        </w:rPr>
        <w:t>Don't Know: </w:t>
      </w:r>
      <w:r>
        <w:t>Respondents do not have any informa</w:t>
      </w:r>
      <w:r>
        <w:t xml:space="preserve">tion about this activity or item and are unable to select a rating. *Please enter DK in the comments box. </w:t>
      </w:r>
    </w:p>
    <w:p w14:paraId="07CD3A22" w14:textId="77777777" w:rsidR="002F102F" w:rsidRDefault="002F102F"/>
    <w:p w14:paraId="07CD3A24" w14:textId="77777777" w:rsidR="002F102F" w:rsidRDefault="002F102F"/>
    <w:p w14:paraId="2BE3CC35" w14:textId="77777777" w:rsidR="00F97B77" w:rsidRDefault="00F97B77">
      <w:pPr>
        <w:keepNext/>
        <w:sectPr w:rsidR="00F97B77">
          <w:footerReference w:type="even" r:id="rId9"/>
          <w:footerReference w:type="default" r:id="rId10"/>
          <w:pgSz w:w="12240" w:h="15840"/>
          <w:pgMar w:top="1440" w:right="1440" w:bottom="1440" w:left="1440" w:header="720" w:footer="720" w:gutter="0"/>
          <w:pgNumType w:start="1"/>
          <w:cols w:space="720"/>
        </w:sectPr>
      </w:pPr>
    </w:p>
    <w:p w14:paraId="07CD3A25" w14:textId="4E557958" w:rsidR="002F102F" w:rsidRPr="00000208" w:rsidRDefault="00A03389">
      <w:pPr>
        <w:keepNext/>
        <w:rPr>
          <w:b/>
          <w:bCs/>
          <w:sz w:val="24"/>
          <w:szCs w:val="24"/>
        </w:rPr>
      </w:pPr>
      <w:r w:rsidRPr="00000208">
        <w:rPr>
          <w:b/>
          <w:bCs/>
          <w:sz w:val="24"/>
          <w:szCs w:val="24"/>
        </w:rPr>
        <w:lastRenderedPageBreak/>
        <w:t>Strategy</w:t>
      </w:r>
    </w:p>
    <w:tbl>
      <w:tblPr>
        <w:tblStyle w:val="QTextTable"/>
        <w:tblW w:w="18918" w:type="dxa"/>
        <w:tblLayout w:type="fixed"/>
        <w:tblCellMar>
          <w:top w:w="115" w:type="dxa"/>
          <w:left w:w="108" w:type="dxa"/>
          <w:bottom w:w="115" w:type="dxa"/>
          <w:right w:w="108" w:type="dxa"/>
        </w:tblCellMar>
        <w:tblLook w:val="07E0" w:firstRow="1" w:lastRow="1" w:firstColumn="1" w:lastColumn="1" w:noHBand="1" w:noVBand="1"/>
      </w:tblPr>
      <w:tblGrid>
        <w:gridCol w:w="4732"/>
        <w:gridCol w:w="1345"/>
        <w:gridCol w:w="1345"/>
        <w:gridCol w:w="1345"/>
        <w:gridCol w:w="1345"/>
        <w:gridCol w:w="1345"/>
        <w:gridCol w:w="1345"/>
        <w:gridCol w:w="1346"/>
        <w:gridCol w:w="4770"/>
      </w:tblGrid>
      <w:tr w:rsidR="00C735B4" w14:paraId="07CD3A33" w14:textId="77777777" w:rsidTr="00BA3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2" w:type="dxa"/>
          </w:tcPr>
          <w:p w14:paraId="07CD3A2A" w14:textId="77777777" w:rsidR="002F102F" w:rsidRDefault="002F102F" w:rsidP="009A44CB"/>
        </w:tc>
        <w:tc>
          <w:tcPr>
            <w:tcW w:w="1345" w:type="dxa"/>
          </w:tcPr>
          <w:p w14:paraId="07CD3A2B" w14:textId="6E628A55" w:rsidR="002F102F" w:rsidRPr="00000208" w:rsidRDefault="00A03389" w:rsidP="009A44CB">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5" w:type="dxa"/>
          </w:tcPr>
          <w:p w14:paraId="07CD3A2C" w14:textId="303DDDBD" w:rsidR="002F102F" w:rsidRPr="00000208" w:rsidRDefault="00A03389" w:rsidP="009A44CB">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07CD3A2D" w14:textId="5C663565" w:rsidR="002F102F" w:rsidRPr="00000208" w:rsidRDefault="00A03389" w:rsidP="009A44CB">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sidR="008B4FCF">
              <w:rPr>
                <w:sz w:val="20"/>
                <w:szCs w:val="20"/>
              </w:rPr>
              <w:t>m</w:t>
            </w:r>
            <w:r w:rsidRPr="00000208">
              <w:rPr>
                <w:sz w:val="20"/>
                <w:szCs w:val="20"/>
              </w:rPr>
              <w:t>ediate</w:t>
            </w:r>
          </w:p>
        </w:tc>
        <w:tc>
          <w:tcPr>
            <w:tcW w:w="1345" w:type="dxa"/>
          </w:tcPr>
          <w:p w14:paraId="07CD3A2E" w14:textId="43E831FD" w:rsidR="002F102F" w:rsidRPr="00000208" w:rsidRDefault="00A03389" w:rsidP="009A44CB">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w:t>
            </w:r>
            <w:r w:rsidRPr="00000208">
              <w:rPr>
                <w:sz w:val="20"/>
                <w:szCs w:val="20"/>
              </w:rPr>
              <w:t>vanced</w:t>
            </w:r>
          </w:p>
        </w:tc>
        <w:tc>
          <w:tcPr>
            <w:tcW w:w="1345" w:type="dxa"/>
          </w:tcPr>
          <w:p w14:paraId="07CD3A2F" w14:textId="2E542072" w:rsidR="002F102F" w:rsidRPr="00000208" w:rsidRDefault="00A03389" w:rsidP="009A44CB">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07CD3A30" w14:textId="015D4596" w:rsidR="002F102F" w:rsidRPr="00000208" w:rsidRDefault="00A03389" w:rsidP="009A44CB">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07CD3A31" w14:textId="0EDCC8A7" w:rsidR="002F102F" w:rsidRPr="00000208" w:rsidRDefault="00A03389" w:rsidP="009A44CB">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0" w:type="dxa"/>
          </w:tcPr>
          <w:p w14:paraId="07CD3A32" w14:textId="3517879C" w:rsidR="002F102F" w:rsidRDefault="00A03389" w:rsidP="009A44CB">
            <w:pPr>
              <w:cnfStyle w:val="100000000000" w:firstRow="1" w:lastRow="0" w:firstColumn="0" w:lastColumn="0" w:oddVBand="0" w:evenVBand="0" w:oddHBand="0" w:evenHBand="0" w:firstRowFirstColumn="0" w:firstRowLastColumn="0" w:lastRowFirstColumn="0" w:lastRowLastColumn="0"/>
            </w:pPr>
            <w:r>
              <w:t>Comments, Notes, Evidence</w:t>
            </w:r>
          </w:p>
        </w:tc>
      </w:tr>
      <w:tr w:rsidR="00C735B4" w14:paraId="07CD3A3D"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34" w14:textId="7ED0908D" w:rsidR="002F102F" w:rsidRDefault="00A03389" w:rsidP="00A37ECA">
            <w:pPr>
              <w:jc w:val="left"/>
            </w:pPr>
            <w:r>
              <w:t>DEIA are explicitly addressed in the library's strategic plan</w:t>
            </w:r>
          </w:p>
        </w:tc>
        <w:tc>
          <w:tcPr>
            <w:tcW w:w="1345" w:type="dxa"/>
          </w:tcPr>
          <w:p w14:paraId="07CD3A35" w14:textId="77777777" w:rsidR="002F102F" w:rsidRDefault="002F102F" w:rsidP="00BC22AB">
            <w:pPr>
              <w:cnfStyle w:val="000000000000" w:firstRow="0" w:lastRow="0" w:firstColumn="0" w:lastColumn="0" w:oddVBand="0" w:evenVBand="0" w:oddHBand="0" w:evenHBand="0" w:firstRowFirstColumn="0" w:firstRowLastColumn="0" w:lastRowFirstColumn="0" w:lastRowLastColumn="0"/>
            </w:pPr>
          </w:p>
        </w:tc>
        <w:tc>
          <w:tcPr>
            <w:tcW w:w="1345" w:type="dxa"/>
          </w:tcPr>
          <w:p w14:paraId="07CD3A36"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37"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38"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39"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3A"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3B"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3C"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r w:rsidR="00C735B4" w14:paraId="07CD3A47"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3E" w14:textId="4443ACBF" w:rsidR="002F102F" w:rsidRDefault="00A03389" w:rsidP="00A37ECA">
            <w:pPr>
              <w:jc w:val="left"/>
            </w:pPr>
            <w:r>
              <w:t>DEIA are explicitly addressed in the library's mission statement</w:t>
            </w:r>
            <w:r>
              <w:t xml:space="preserve"> </w:t>
            </w:r>
          </w:p>
        </w:tc>
        <w:tc>
          <w:tcPr>
            <w:tcW w:w="1345" w:type="dxa"/>
          </w:tcPr>
          <w:p w14:paraId="07CD3A3F"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0"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1"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2"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3"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4"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45"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46"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r w:rsidR="00C735B4" w14:paraId="07CD3A51"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48" w14:textId="0E3131FF" w:rsidR="002F102F" w:rsidRDefault="00A03389" w:rsidP="00A37ECA">
            <w:pPr>
              <w:jc w:val="left"/>
            </w:pPr>
            <w:r>
              <w:t>DEIA are explicitly addressed in the library's vision statement</w:t>
            </w:r>
          </w:p>
        </w:tc>
        <w:tc>
          <w:tcPr>
            <w:tcW w:w="1345" w:type="dxa"/>
          </w:tcPr>
          <w:p w14:paraId="07CD3A49"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A"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B"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C"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D"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4E"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4F"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50"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r w:rsidR="00C735B4" w14:paraId="07CD3A5B"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52" w14:textId="77B15352" w:rsidR="002F102F" w:rsidRDefault="00A03389" w:rsidP="00A37ECA">
            <w:pPr>
              <w:jc w:val="left"/>
            </w:pPr>
            <w:r>
              <w:t>DEIA are explicitly addressed in the library's values statement</w:t>
            </w:r>
            <w:r>
              <w:t xml:space="preserve"> </w:t>
            </w:r>
          </w:p>
        </w:tc>
        <w:tc>
          <w:tcPr>
            <w:tcW w:w="1345" w:type="dxa"/>
          </w:tcPr>
          <w:p w14:paraId="07CD3A53"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54"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55"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56"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57"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58"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59"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5A"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r w:rsidR="00C735B4" w14:paraId="07CD3A65"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5C" w14:textId="698F0FBE" w:rsidR="002F102F" w:rsidRDefault="00A03389" w:rsidP="00A37ECA">
            <w:pPr>
              <w:jc w:val="left"/>
            </w:pPr>
            <w:r>
              <w:t>DEIA are explicitly addressed in the library's internal policies (e.g. hiring, promotion, etc.)</w:t>
            </w:r>
          </w:p>
        </w:tc>
        <w:tc>
          <w:tcPr>
            <w:tcW w:w="1345" w:type="dxa"/>
          </w:tcPr>
          <w:p w14:paraId="07CD3A5D"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5E"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5F"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0"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1"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2"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63"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64"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r w:rsidR="00C735B4" w14:paraId="07CD3A6F"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66" w14:textId="25510474" w:rsidR="002F102F" w:rsidRDefault="00A03389" w:rsidP="00A37ECA">
            <w:pPr>
              <w:jc w:val="left"/>
            </w:pPr>
            <w:r>
              <w:t>A DEIA plan of action has been developed</w:t>
            </w:r>
          </w:p>
        </w:tc>
        <w:tc>
          <w:tcPr>
            <w:tcW w:w="1345" w:type="dxa"/>
          </w:tcPr>
          <w:p w14:paraId="07CD3A67"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8"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9"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A"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B"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6C"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6D"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6E"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r w:rsidR="00C735B4" w14:paraId="07CD3A79"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70" w14:textId="1251F0B3" w:rsidR="002F102F" w:rsidRDefault="00A03389" w:rsidP="00A37ECA">
            <w:pPr>
              <w:jc w:val="left"/>
            </w:pPr>
            <w:r>
              <w:t>Library has defined what it means by DEIA</w:t>
            </w:r>
          </w:p>
        </w:tc>
        <w:tc>
          <w:tcPr>
            <w:tcW w:w="1345" w:type="dxa"/>
          </w:tcPr>
          <w:p w14:paraId="07CD3A71"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2"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3"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4"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5"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6"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77"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78"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r w:rsidR="00C735B4" w14:paraId="07CD3A83" w14:textId="77777777" w:rsidTr="00A37ECA">
        <w:tc>
          <w:tcPr>
            <w:cnfStyle w:val="001000000000" w:firstRow="0" w:lastRow="0" w:firstColumn="1" w:lastColumn="0" w:oddVBand="0" w:evenVBand="0" w:oddHBand="0" w:evenHBand="0" w:firstRowFirstColumn="0" w:firstRowLastColumn="0" w:lastRowFirstColumn="0" w:lastRowLastColumn="0"/>
            <w:tcW w:w="4732" w:type="dxa"/>
            <w:vAlign w:val="top"/>
          </w:tcPr>
          <w:p w14:paraId="07CD3A7A" w14:textId="345A7862" w:rsidR="002F102F" w:rsidRDefault="00A03389" w:rsidP="00A37ECA">
            <w:pPr>
              <w:jc w:val="left"/>
            </w:pPr>
            <w:r>
              <w:t>Library has created a DEIA statement/stance</w:t>
            </w:r>
            <w:r>
              <w:t xml:space="preserve"> </w:t>
            </w:r>
          </w:p>
        </w:tc>
        <w:tc>
          <w:tcPr>
            <w:tcW w:w="1345" w:type="dxa"/>
          </w:tcPr>
          <w:p w14:paraId="07CD3A7B"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C"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D"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E"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7F"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CD3A80"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CD3A81" w14:textId="77777777" w:rsidR="002F102F" w:rsidRDefault="002F102F" w:rsidP="00BC22AB">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0" w:type="dxa"/>
          </w:tcPr>
          <w:p w14:paraId="07CD3A82" w14:textId="77777777" w:rsidR="002F102F" w:rsidRDefault="002F102F" w:rsidP="009A44CB">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07CD3A84" w14:textId="77777777" w:rsidR="002F102F" w:rsidRDefault="002F102F"/>
    <w:p w14:paraId="07CD3A85" w14:textId="77777777" w:rsidR="002F102F" w:rsidRDefault="002F102F"/>
    <w:p w14:paraId="3A199051" w14:textId="77777777" w:rsidR="001274FC" w:rsidRDefault="001274FC">
      <w:r>
        <w:br w:type="page"/>
      </w:r>
    </w:p>
    <w:p w14:paraId="07CD3A88" w14:textId="6202C1ED" w:rsidR="002F102F" w:rsidRDefault="00A03389">
      <w:pPr>
        <w:keepNext/>
        <w:rPr>
          <w:b/>
          <w:bCs/>
          <w:sz w:val="24"/>
          <w:szCs w:val="24"/>
        </w:rPr>
      </w:pPr>
      <w:r w:rsidRPr="001274FC">
        <w:rPr>
          <w:b/>
          <w:bCs/>
          <w:sz w:val="24"/>
          <w:szCs w:val="24"/>
        </w:rPr>
        <w:lastRenderedPageBreak/>
        <w:t>Structure</w:t>
      </w:r>
    </w:p>
    <w:tbl>
      <w:tblPr>
        <w:tblStyle w:val="QTextTable"/>
        <w:tblW w:w="18925" w:type="dxa"/>
        <w:tblInd w:w="-7" w:type="dxa"/>
        <w:tblLayout w:type="fixed"/>
        <w:tblCellMar>
          <w:top w:w="115" w:type="dxa"/>
          <w:left w:w="108" w:type="dxa"/>
          <w:bottom w:w="115" w:type="dxa"/>
          <w:right w:w="108" w:type="dxa"/>
        </w:tblCellMar>
        <w:tblLook w:val="07E0" w:firstRow="1" w:lastRow="1" w:firstColumn="1" w:lastColumn="1" w:noHBand="1" w:noVBand="1"/>
      </w:tblPr>
      <w:tblGrid>
        <w:gridCol w:w="4735"/>
        <w:gridCol w:w="1346"/>
        <w:gridCol w:w="1346"/>
        <w:gridCol w:w="1345"/>
        <w:gridCol w:w="1345"/>
        <w:gridCol w:w="1345"/>
        <w:gridCol w:w="1345"/>
        <w:gridCol w:w="1346"/>
        <w:gridCol w:w="4772"/>
      </w:tblGrid>
      <w:tr w:rsidR="00F966AD" w14:paraId="36FFCB7D" w14:textId="77777777" w:rsidTr="00B27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5A5EC803" w14:textId="77777777" w:rsidR="00D824BB" w:rsidRDefault="00D824BB" w:rsidP="00EA3BE9"/>
        </w:tc>
        <w:tc>
          <w:tcPr>
            <w:tcW w:w="1346" w:type="dxa"/>
          </w:tcPr>
          <w:p w14:paraId="012BFD40" w14:textId="77777777" w:rsidR="00D824BB" w:rsidRPr="00000208" w:rsidRDefault="00D824BB"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6" w:type="dxa"/>
          </w:tcPr>
          <w:p w14:paraId="0F9F31C8" w14:textId="77777777" w:rsidR="00D824BB" w:rsidRPr="00000208" w:rsidRDefault="00D824BB"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69457B9B" w14:textId="77777777" w:rsidR="00D824BB" w:rsidRPr="00000208" w:rsidRDefault="00D824BB"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Pr>
                <w:sz w:val="20"/>
                <w:szCs w:val="20"/>
              </w:rPr>
              <w:t>m</w:t>
            </w:r>
            <w:r w:rsidRPr="00000208">
              <w:rPr>
                <w:sz w:val="20"/>
                <w:szCs w:val="20"/>
              </w:rPr>
              <w:t>ediate</w:t>
            </w:r>
          </w:p>
        </w:tc>
        <w:tc>
          <w:tcPr>
            <w:tcW w:w="1345" w:type="dxa"/>
          </w:tcPr>
          <w:p w14:paraId="29A3C642" w14:textId="77777777" w:rsidR="00D824BB" w:rsidRPr="00000208" w:rsidRDefault="00D824BB"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Advanced</w:t>
            </w:r>
          </w:p>
        </w:tc>
        <w:tc>
          <w:tcPr>
            <w:tcW w:w="1345" w:type="dxa"/>
          </w:tcPr>
          <w:p w14:paraId="0AF9A527" w14:textId="77777777" w:rsidR="00D824BB" w:rsidRPr="00000208" w:rsidRDefault="00D824BB"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26416E1C" w14:textId="77777777" w:rsidR="00D824BB" w:rsidRPr="00000208" w:rsidRDefault="00D824BB"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3729F0B4" w14:textId="77777777" w:rsidR="00D824BB" w:rsidRPr="00000208" w:rsidRDefault="00D824BB"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2" w:type="dxa"/>
          </w:tcPr>
          <w:p w14:paraId="5F03FCA2" w14:textId="77777777" w:rsidR="00D824BB" w:rsidRDefault="00D824BB" w:rsidP="00EA3BE9">
            <w:pPr>
              <w:cnfStyle w:val="100000000000" w:firstRow="1" w:lastRow="0" w:firstColumn="0" w:lastColumn="0" w:oddVBand="0" w:evenVBand="0" w:oddHBand="0" w:evenHBand="0" w:firstRowFirstColumn="0" w:firstRowLastColumn="0" w:lastRowFirstColumn="0" w:lastRowLastColumn="0"/>
            </w:pPr>
            <w:r>
              <w:t>Comments, Notes, Evidence</w:t>
            </w:r>
          </w:p>
        </w:tc>
      </w:tr>
      <w:tr w:rsidR="00804A47" w14:paraId="1BFAC7B4"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0E2E3ED3" w14:textId="78C57437" w:rsidR="00804A47" w:rsidRDefault="00804A47" w:rsidP="00804A47">
            <w:pPr>
              <w:jc w:val="left"/>
            </w:pPr>
            <w:r>
              <w:t>The library's administration employs a decision-making process that explicitly includes DEIA</w:t>
            </w:r>
          </w:p>
        </w:tc>
        <w:tc>
          <w:tcPr>
            <w:tcW w:w="1346" w:type="dxa"/>
          </w:tcPr>
          <w:p w14:paraId="1F2CD1E9" w14:textId="77777777" w:rsidR="00804A47" w:rsidRDefault="00804A47" w:rsidP="00804A47">
            <w:pPr>
              <w:cnfStyle w:val="000000000000" w:firstRow="0" w:lastRow="0" w:firstColumn="0" w:lastColumn="0" w:oddVBand="0" w:evenVBand="0" w:oddHBand="0" w:evenHBand="0" w:firstRowFirstColumn="0" w:firstRowLastColumn="0" w:lastRowFirstColumn="0" w:lastRowLastColumn="0"/>
            </w:pPr>
          </w:p>
        </w:tc>
        <w:tc>
          <w:tcPr>
            <w:tcW w:w="1346" w:type="dxa"/>
          </w:tcPr>
          <w:p w14:paraId="157DA66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06546DD"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85C3B6B"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560350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6DE9651"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439A6A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42BB06A5"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4A47" w14:paraId="771AD581"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7ECBFD1C" w14:textId="2D5829F2" w:rsidR="00804A47" w:rsidRDefault="00804A47" w:rsidP="00804A47">
            <w:pPr>
              <w:jc w:val="left"/>
            </w:pPr>
            <w:r>
              <w:t>The library's administration is committed to assessing the library's' DEIA  efforts</w:t>
            </w:r>
          </w:p>
        </w:tc>
        <w:tc>
          <w:tcPr>
            <w:tcW w:w="1346" w:type="dxa"/>
          </w:tcPr>
          <w:p w14:paraId="72BA084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5DC048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4A6713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051C0A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B582ADF"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07177F1"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C13249B"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45700FCC"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4A47" w14:paraId="524A150B"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5B7DB23E" w14:textId="60E550CF" w:rsidR="00804A47" w:rsidRDefault="00804A47" w:rsidP="00804A47">
            <w:pPr>
              <w:jc w:val="left"/>
            </w:pPr>
            <w:r>
              <w:t>The library's administration is dedicated to addressing the library's' DEIA need</w:t>
            </w:r>
            <w:r>
              <w:t>s</w:t>
            </w:r>
            <w:r>
              <w:t xml:space="preserve"> </w:t>
            </w:r>
          </w:p>
        </w:tc>
        <w:tc>
          <w:tcPr>
            <w:tcW w:w="1346" w:type="dxa"/>
          </w:tcPr>
          <w:p w14:paraId="002BE273"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E9AF4CD"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9AE1799"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6CBF02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8C891B0"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189C31D"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D0EEF8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107C629"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4A47" w14:paraId="52DD378A"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7F163476" w14:textId="1B5FC810" w:rsidR="00804A47" w:rsidRDefault="00804A47" w:rsidP="00804A47">
            <w:pPr>
              <w:jc w:val="left"/>
            </w:pPr>
            <w:r>
              <w:t>The library has established clear internal channels to communicate DEIA efforts to all library employee</w:t>
            </w:r>
            <w:r>
              <w:t>s</w:t>
            </w:r>
          </w:p>
        </w:tc>
        <w:tc>
          <w:tcPr>
            <w:tcW w:w="1346" w:type="dxa"/>
          </w:tcPr>
          <w:p w14:paraId="11E7A189"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E2CB23F"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3BF24E8"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6F7A23D"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517BC5B"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AA1996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4868339"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764D8C7"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4A47" w14:paraId="452B95AA"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0BA87C88" w14:textId="4BCC8C4D" w:rsidR="00804A47" w:rsidRDefault="00804A47" w:rsidP="00804A47">
            <w:pPr>
              <w:jc w:val="left"/>
            </w:pPr>
            <w:r>
              <w:t>The library has established clear internal channels for all employees to communicate about DEIA efforts</w:t>
            </w:r>
          </w:p>
        </w:tc>
        <w:tc>
          <w:tcPr>
            <w:tcW w:w="1346" w:type="dxa"/>
          </w:tcPr>
          <w:p w14:paraId="59BE2740"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EF4A4C7"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A626107"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B31116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4755750"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4A3693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C080B97"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BB18AED"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4A47" w14:paraId="7496680D"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3419865B" w14:textId="21BFDC3A" w:rsidR="00804A47" w:rsidRDefault="00804A47" w:rsidP="00804A47">
            <w:pPr>
              <w:jc w:val="left"/>
            </w:pPr>
            <w:r>
              <w:t>The library's leadership has acknowledged the importance of DEI to the success of the library (as evidenced by actions such as inclusion of DEIA in the library's mission, vision, and values’ statements)</w:t>
            </w:r>
          </w:p>
        </w:tc>
        <w:tc>
          <w:tcPr>
            <w:tcW w:w="1346" w:type="dxa"/>
          </w:tcPr>
          <w:p w14:paraId="5244249A"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B3D1618"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1854AA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18D710F"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A373379"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2BE9FCB"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6050BBB"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4A9FEEBB"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4A47" w14:paraId="66F20C24"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4922BF0C" w14:textId="222C1E34" w:rsidR="00804A47" w:rsidRDefault="00804A47" w:rsidP="00804A47">
            <w:pPr>
              <w:jc w:val="left"/>
            </w:pPr>
            <w:r>
              <w:t xml:space="preserve">The library works with its employees from underrepresented groups to support its DEIA efforts </w:t>
            </w:r>
          </w:p>
        </w:tc>
        <w:tc>
          <w:tcPr>
            <w:tcW w:w="1346" w:type="dxa"/>
          </w:tcPr>
          <w:p w14:paraId="550800CE"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F13C9AF"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52D192A"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E2B2AE3"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9191D01"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37AA7B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3804CEE"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3C140434"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r w:rsidR="00804A47" w14:paraId="50CE3480" w14:textId="77777777" w:rsidTr="00B2765B">
        <w:tc>
          <w:tcPr>
            <w:cnfStyle w:val="001000000000" w:firstRow="0" w:lastRow="0" w:firstColumn="1" w:lastColumn="0" w:oddVBand="0" w:evenVBand="0" w:oddHBand="0" w:evenHBand="0" w:firstRowFirstColumn="0" w:firstRowLastColumn="0" w:lastRowFirstColumn="0" w:lastRowLastColumn="0"/>
            <w:tcW w:w="4735" w:type="dxa"/>
          </w:tcPr>
          <w:p w14:paraId="6EC8A554" w14:textId="092F4F6F" w:rsidR="00804A47" w:rsidRDefault="00804A47" w:rsidP="00804A47">
            <w:pPr>
              <w:jc w:val="left"/>
            </w:pPr>
            <w:r>
              <w:t xml:space="preserve">The library has established financial resources within the budget to support DEIA efforts (e.g. training/learning opportunities, communications/outreach efforts, programs/services, and collection development) </w:t>
            </w:r>
          </w:p>
        </w:tc>
        <w:tc>
          <w:tcPr>
            <w:tcW w:w="1346" w:type="dxa"/>
          </w:tcPr>
          <w:p w14:paraId="227B8912"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8462D42"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743463F"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AEAAFBC"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86498C4"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6454609"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A9C8EE6" w14:textId="77777777" w:rsidR="00804A47" w:rsidRDefault="00804A47" w:rsidP="00804A47">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63230045" w14:textId="77777777" w:rsidR="00804A47" w:rsidRDefault="00804A47" w:rsidP="00804A47">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5880DDAA" w14:textId="041406C8" w:rsidR="00DA0353" w:rsidRDefault="00A03389">
      <w:pPr>
        <w:keepNext/>
        <w:rPr>
          <w:b/>
          <w:bCs/>
          <w:sz w:val="24"/>
          <w:szCs w:val="24"/>
        </w:rPr>
      </w:pPr>
      <w:r w:rsidRPr="00DA0353">
        <w:rPr>
          <w:b/>
          <w:bCs/>
          <w:sz w:val="24"/>
          <w:szCs w:val="24"/>
        </w:rPr>
        <w:lastRenderedPageBreak/>
        <w:t>Processes</w:t>
      </w:r>
    </w:p>
    <w:tbl>
      <w:tblPr>
        <w:tblStyle w:val="QTextTable"/>
        <w:tblW w:w="18925" w:type="dxa"/>
        <w:tblInd w:w="-7" w:type="dxa"/>
        <w:tblLayout w:type="fixed"/>
        <w:tblCellMar>
          <w:top w:w="115" w:type="dxa"/>
          <w:left w:w="108" w:type="dxa"/>
          <w:bottom w:w="115" w:type="dxa"/>
          <w:right w:w="108" w:type="dxa"/>
        </w:tblCellMar>
        <w:tblLook w:val="07E0" w:firstRow="1" w:lastRow="1" w:firstColumn="1" w:lastColumn="1" w:noHBand="1" w:noVBand="1"/>
      </w:tblPr>
      <w:tblGrid>
        <w:gridCol w:w="4735"/>
        <w:gridCol w:w="1346"/>
        <w:gridCol w:w="1346"/>
        <w:gridCol w:w="1345"/>
        <w:gridCol w:w="1345"/>
        <w:gridCol w:w="1345"/>
        <w:gridCol w:w="1345"/>
        <w:gridCol w:w="1346"/>
        <w:gridCol w:w="4772"/>
      </w:tblGrid>
      <w:tr w:rsidR="00DA0353" w14:paraId="73A83F95" w14:textId="77777777" w:rsidTr="00EA3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62CB7245" w14:textId="77777777" w:rsidR="00DA0353" w:rsidRDefault="00DA0353" w:rsidP="00EA3BE9"/>
        </w:tc>
        <w:tc>
          <w:tcPr>
            <w:tcW w:w="1346" w:type="dxa"/>
          </w:tcPr>
          <w:p w14:paraId="31EBADB7" w14:textId="77777777" w:rsidR="00DA0353" w:rsidRPr="00000208" w:rsidRDefault="00DA0353"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6" w:type="dxa"/>
          </w:tcPr>
          <w:p w14:paraId="3974077E" w14:textId="77777777" w:rsidR="00DA0353" w:rsidRPr="00000208" w:rsidRDefault="00DA0353"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33504796" w14:textId="77777777" w:rsidR="00DA0353" w:rsidRPr="00000208" w:rsidRDefault="00DA0353"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Pr>
                <w:sz w:val="20"/>
                <w:szCs w:val="20"/>
              </w:rPr>
              <w:t>m</w:t>
            </w:r>
            <w:r w:rsidRPr="00000208">
              <w:rPr>
                <w:sz w:val="20"/>
                <w:szCs w:val="20"/>
              </w:rPr>
              <w:t>ediate</w:t>
            </w:r>
          </w:p>
        </w:tc>
        <w:tc>
          <w:tcPr>
            <w:tcW w:w="1345" w:type="dxa"/>
          </w:tcPr>
          <w:p w14:paraId="29D72507" w14:textId="77777777" w:rsidR="00DA0353" w:rsidRPr="00000208" w:rsidRDefault="00DA0353"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Advanced</w:t>
            </w:r>
          </w:p>
        </w:tc>
        <w:tc>
          <w:tcPr>
            <w:tcW w:w="1345" w:type="dxa"/>
          </w:tcPr>
          <w:p w14:paraId="3DB447B9" w14:textId="77777777" w:rsidR="00DA0353" w:rsidRPr="00000208" w:rsidRDefault="00DA0353"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4830574D" w14:textId="77777777" w:rsidR="00DA0353" w:rsidRPr="00000208" w:rsidRDefault="00DA0353"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01920FAD" w14:textId="77777777" w:rsidR="00DA0353" w:rsidRPr="00000208" w:rsidRDefault="00DA0353"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2" w:type="dxa"/>
          </w:tcPr>
          <w:p w14:paraId="5B700622" w14:textId="77777777" w:rsidR="00DA0353" w:rsidRDefault="00DA0353" w:rsidP="00EA3BE9">
            <w:pPr>
              <w:cnfStyle w:val="100000000000" w:firstRow="1" w:lastRow="0" w:firstColumn="0" w:lastColumn="0" w:oddVBand="0" w:evenVBand="0" w:oddHBand="0" w:evenHBand="0" w:firstRowFirstColumn="0" w:firstRowLastColumn="0" w:lastRowFirstColumn="0" w:lastRowLastColumn="0"/>
            </w:pPr>
            <w:r>
              <w:t>Comments, Notes, Evidence</w:t>
            </w:r>
          </w:p>
        </w:tc>
      </w:tr>
      <w:tr w:rsidR="00DA0353" w14:paraId="4F60AFD7"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189C3EC0" w14:textId="7FB69814" w:rsidR="00DA0353" w:rsidRDefault="00DA0353" w:rsidP="00DA0353">
            <w:pPr>
              <w:jc w:val="left"/>
            </w:pPr>
            <w:r>
              <w:t>The library collects DEIA-related data as part of organizational assessment</w:t>
            </w:r>
          </w:p>
        </w:tc>
        <w:tc>
          <w:tcPr>
            <w:tcW w:w="1346" w:type="dxa"/>
          </w:tcPr>
          <w:p w14:paraId="3D201CE6" w14:textId="77777777" w:rsidR="00DA0353" w:rsidRDefault="00DA0353" w:rsidP="00DA0353">
            <w:pPr>
              <w:cnfStyle w:val="000000000000" w:firstRow="0" w:lastRow="0" w:firstColumn="0" w:lastColumn="0" w:oddVBand="0" w:evenVBand="0" w:oddHBand="0" w:evenHBand="0" w:firstRowFirstColumn="0" w:firstRowLastColumn="0" w:lastRowFirstColumn="0" w:lastRowLastColumn="0"/>
            </w:pPr>
          </w:p>
        </w:tc>
        <w:tc>
          <w:tcPr>
            <w:tcW w:w="1346" w:type="dxa"/>
          </w:tcPr>
          <w:p w14:paraId="14017288"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693901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60C9808"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C31292D"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50554A7"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88D5213"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409280B6"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7E7E6D88"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4B46B042" w14:textId="19D38A6B" w:rsidR="00DA0353" w:rsidRDefault="00DA0353" w:rsidP="00DA0353">
            <w:pPr>
              <w:jc w:val="left"/>
            </w:pPr>
            <w:r>
              <w:t>The library has taken actions that have resulted in an increase in internal DEIA training/learning opportunities</w:t>
            </w:r>
          </w:p>
        </w:tc>
        <w:tc>
          <w:tcPr>
            <w:tcW w:w="1346" w:type="dxa"/>
          </w:tcPr>
          <w:p w14:paraId="71E4B60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E292E5F"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CE4D2F2"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17D5F10"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1B4B7CA"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CFB8517"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82DB2D9"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6C331375"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684354A5"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33CE853" w14:textId="40038CE5" w:rsidR="00DA0353" w:rsidRDefault="00DA0353" w:rsidP="00DA0353">
            <w:pPr>
              <w:jc w:val="left"/>
            </w:pPr>
            <w:r>
              <w:t>The library has taken actions that have resulted in an increase in internal DEIA programs/services</w:t>
            </w:r>
          </w:p>
        </w:tc>
        <w:tc>
          <w:tcPr>
            <w:tcW w:w="1346" w:type="dxa"/>
          </w:tcPr>
          <w:p w14:paraId="62A9A3F9"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1046FE9"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245F910"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170B63A"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C0B99A0"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4115EB3"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96ACF1F"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198A6C9"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51B6AC7E"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7A131FCB" w14:textId="2BF7B698" w:rsidR="00DA0353" w:rsidRDefault="00DA0353" w:rsidP="00DA0353">
            <w:pPr>
              <w:jc w:val="left"/>
            </w:pPr>
            <w:r>
              <w:t>The library has reviewed its collection development processes for DEIA elements</w:t>
            </w:r>
          </w:p>
        </w:tc>
        <w:tc>
          <w:tcPr>
            <w:tcW w:w="1346" w:type="dxa"/>
          </w:tcPr>
          <w:p w14:paraId="4AB7B77D"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5072349"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DE15812"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8FC9F5A"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E7A206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E3AE28B"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411CC62"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9DA95ED"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474A5B7C"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6804404D" w14:textId="14610FC1" w:rsidR="00DA0353" w:rsidRDefault="00DA0353" w:rsidP="00DA0353">
            <w:pPr>
              <w:jc w:val="left"/>
            </w:pPr>
            <w:r>
              <w:t>The library has reviewed its collection development policies for DEIA elements</w:t>
            </w:r>
          </w:p>
        </w:tc>
        <w:tc>
          <w:tcPr>
            <w:tcW w:w="1346" w:type="dxa"/>
          </w:tcPr>
          <w:p w14:paraId="0623C4B6"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53E1B76"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AB05130"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92777A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A270E80"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641880"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60C8B5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4A4B56B6"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102CEA20"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0AA475F2" w14:textId="34859F68" w:rsidR="00DA0353" w:rsidRDefault="00DA0353" w:rsidP="00DA0353">
            <w:pPr>
              <w:jc w:val="left"/>
            </w:pPr>
            <w:r>
              <w:t>The library has reviewed its instructional services practices for DEIA elements</w:t>
            </w:r>
          </w:p>
        </w:tc>
        <w:tc>
          <w:tcPr>
            <w:tcW w:w="1346" w:type="dxa"/>
          </w:tcPr>
          <w:p w14:paraId="624D8CD8"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42122B1"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63CD38B"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68C3CE9"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D098013"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083330B"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449F42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1429519F"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19222F30"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261E8B4B" w14:textId="2905D379" w:rsidR="00DA0353" w:rsidRDefault="00DA0353" w:rsidP="00DA0353">
            <w:pPr>
              <w:jc w:val="left"/>
            </w:pPr>
            <w:r>
              <w:t xml:space="preserve">The library has identified gaps in DEIA programming, services, or training available to Libraries employees </w:t>
            </w:r>
          </w:p>
        </w:tc>
        <w:tc>
          <w:tcPr>
            <w:tcW w:w="1346" w:type="dxa"/>
          </w:tcPr>
          <w:p w14:paraId="7CD28287"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2E65D6B"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A9AACC2"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AE274FB"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CAE873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E8728F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23C7F74"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65F23D2F"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0DBB2163"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4F78F943" w14:textId="144E27B7" w:rsidR="00DA0353" w:rsidRDefault="00DA0353" w:rsidP="00DA0353">
            <w:pPr>
              <w:jc w:val="left"/>
            </w:pPr>
            <w:r>
              <w:t>The library has established method(s) for collecting employee feedback related to DEIA education/training needs</w:t>
            </w:r>
          </w:p>
        </w:tc>
        <w:tc>
          <w:tcPr>
            <w:tcW w:w="1346" w:type="dxa"/>
          </w:tcPr>
          <w:p w14:paraId="6EFF5B59"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56067A2"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E7486E5"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67DF41"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6EC6EFF"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76AF0D3"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CA58D5E" w14:textId="77777777" w:rsidR="00DA0353" w:rsidRDefault="00DA0353" w:rsidP="00DA0353">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062D2A44"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r w:rsidR="00DA0353" w14:paraId="09BD4691"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25B53C98" w14:textId="3397DAFE" w:rsidR="00DA0353" w:rsidRDefault="00DA0353" w:rsidP="00DA0353">
            <w:pPr>
              <w:jc w:val="left"/>
            </w:pPr>
            <w:r>
              <w:t>The library has established methods for collecting employee feedback about the Libraries’ DEIA efforts</w:t>
            </w:r>
          </w:p>
        </w:tc>
        <w:tc>
          <w:tcPr>
            <w:tcW w:w="1346" w:type="dxa"/>
          </w:tcPr>
          <w:p w14:paraId="34E254B5" w14:textId="77777777" w:rsidR="00DA0353" w:rsidRDefault="00DA0353" w:rsidP="00DA0353">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69D87426" w14:textId="77777777" w:rsidR="00DA0353" w:rsidRDefault="00DA0353" w:rsidP="00DA0353">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2FECD230" w14:textId="77777777" w:rsidR="00DA0353" w:rsidRDefault="00DA0353" w:rsidP="00DA0353">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2B4842FF" w14:textId="77777777" w:rsidR="00DA0353" w:rsidRDefault="00DA0353" w:rsidP="00DA0353">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0E3EF606" w14:textId="77777777" w:rsidR="00DA0353" w:rsidRDefault="00DA0353" w:rsidP="00DA0353">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2070FF4D" w14:textId="77777777" w:rsidR="00DA0353" w:rsidRDefault="00DA0353" w:rsidP="00DA0353">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29FEEC83" w14:textId="77777777" w:rsidR="00DA0353" w:rsidRDefault="00DA0353" w:rsidP="00DA0353">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4772" w:type="dxa"/>
          </w:tcPr>
          <w:p w14:paraId="33C438A1" w14:textId="77777777" w:rsidR="00DA0353" w:rsidRDefault="00DA0353" w:rsidP="00DA0353">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69EB0549" w14:textId="77777777" w:rsidR="00461631" w:rsidRDefault="00461631">
      <w:pPr>
        <w:keepNext/>
        <w:rPr>
          <w:b/>
          <w:bCs/>
          <w:sz w:val="24"/>
          <w:szCs w:val="24"/>
        </w:rPr>
      </w:pPr>
    </w:p>
    <w:p w14:paraId="679BA8E9" w14:textId="77777777" w:rsidR="00461631" w:rsidRDefault="00461631">
      <w:pPr>
        <w:rPr>
          <w:b/>
          <w:bCs/>
          <w:sz w:val="24"/>
          <w:szCs w:val="24"/>
        </w:rPr>
      </w:pPr>
      <w:r>
        <w:rPr>
          <w:b/>
          <w:bCs/>
          <w:sz w:val="24"/>
          <w:szCs w:val="24"/>
        </w:rPr>
        <w:br w:type="page"/>
      </w:r>
    </w:p>
    <w:p w14:paraId="07CD3B58" w14:textId="7836C11F" w:rsidR="002F102F" w:rsidRDefault="00A03389">
      <w:pPr>
        <w:keepNext/>
        <w:rPr>
          <w:b/>
          <w:bCs/>
          <w:sz w:val="24"/>
          <w:szCs w:val="24"/>
        </w:rPr>
      </w:pPr>
      <w:r w:rsidRPr="00461631">
        <w:rPr>
          <w:b/>
          <w:bCs/>
          <w:sz w:val="24"/>
          <w:szCs w:val="24"/>
        </w:rPr>
        <w:lastRenderedPageBreak/>
        <w:t>Rewards</w:t>
      </w:r>
    </w:p>
    <w:tbl>
      <w:tblPr>
        <w:tblStyle w:val="QTextTable"/>
        <w:tblW w:w="18925" w:type="dxa"/>
        <w:tblInd w:w="-7" w:type="dxa"/>
        <w:tblLayout w:type="fixed"/>
        <w:tblCellMar>
          <w:top w:w="115" w:type="dxa"/>
          <w:left w:w="108" w:type="dxa"/>
          <w:bottom w:w="115" w:type="dxa"/>
          <w:right w:w="108" w:type="dxa"/>
        </w:tblCellMar>
        <w:tblLook w:val="07E0" w:firstRow="1" w:lastRow="1" w:firstColumn="1" w:lastColumn="1" w:noHBand="1" w:noVBand="1"/>
      </w:tblPr>
      <w:tblGrid>
        <w:gridCol w:w="4735"/>
        <w:gridCol w:w="1346"/>
        <w:gridCol w:w="1346"/>
        <w:gridCol w:w="1345"/>
        <w:gridCol w:w="1345"/>
        <w:gridCol w:w="1345"/>
        <w:gridCol w:w="1345"/>
        <w:gridCol w:w="1346"/>
        <w:gridCol w:w="4772"/>
      </w:tblGrid>
      <w:tr w:rsidR="00461631" w14:paraId="489701A6" w14:textId="77777777" w:rsidTr="00EA3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11369C49" w14:textId="77777777" w:rsidR="00461631" w:rsidRDefault="00461631" w:rsidP="00EA3BE9"/>
        </w:tc>
        <w:tc>
          <w:tcPr>
            <w:tcW w:w="1346" w:type="dxa"/>
          </w:tcPr>
          <w:p w14:paraId="771645BA" w14:textId="77777777" w:rsidR="00461631" w:rsidRPr="00000208" w:rsidRDefault="00461631"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6" w:type="dxa"/>
          </w:tcPr>
          <w:p w14:paraId="2C7DED07" w14:textId="77777777" w:rsidR="00461631" w:rsidRPr="00000208" w:rsidRDefault="00461631"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75FAF424" w14:textId="77777777" w:rsidR="00461631" w:rsidRPr="00000208" w:rsidRDefault="00461631"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Pr>
                <w:sz w:val="20"/>
                <w:szCs w:val="20"/>
              </w:rPr>
              <w:t>m</w:t>
            </w:r>
            <w:r w:rsidRPr="00000208">
              <w:rPr>
                <w:sz w:val="20"/>
                <w:szCs w:val="20"/>
              </w:rPr>
              <w:t>ediate</w:t>
            </w:r>
          </w:p>
        </w:tc>
        <w:tc>
          <w:tcPr>
            <w:tcW w:w="1345" w:type="dxa"/>
          </w:tcPr>
          <w:p w14:paraId="3774F7AC" w14:textId="77777777" w:rsidR="00461631" w:rsidRPr="00000208" w:rsidRDefault="00461631"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Advanced</w:t>
            </w:r>
          </w:p>
        </w:tc>
        <w:tc>
          <w:tcPr>
            <w:tcW w:w="1345" w:type="dxa"/>
          </w:tcPr>
          <w:p w14:paraId="1D4E5F39" w14:textId="77777777" w:rsidR="00461631" w:rsidRPr="00000208" w:rsidRDefault="00461631"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62A7CA19" w14:textId="77777777" w:rsidR="00461631" w:rsidRPr="00000208" w:rsidRDefault="00461631"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5A010A5B" w14:textId="77777777" w:rsidR="00461631" w:rsidRPr="00000208" w:rsidRDefault="00461631"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2" w:type="dxa"/>
          </w:tcPr>
          <w:p w14:paraId="74F726C3" w14:textId="77777777" w:rsidR="00461631" w:rsidRDefault="00461631" w:rsidP="00EA3BE9">
            <w:pPr>
              <w:cnfStyle w:val="100000000000" w:firstRow="1" w:lastRow="0" w:firstColumn="0" w:lastColumn="0" w:oddVBand="0" w:evenVBand="0" w:oddHBand="0" w:evenHBand="0" w:firstRowFirstColumn="0" w:firstRowLastColumn="0" w:lastRowFirstColumn="0" w:lastRowLastColumn="0"/>
            </w:pPr>
            <w:r>
              <w:t>Comments, Notes, Evidence</w:t>
            </w:r>
          </w:p>
        </w:tc>
      </w:tr>
      <w:tr w:rsidR="002D6146" w14:paraId="27376362"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64270C0D" w14:textId="6C409476" w:rsidR="002D6146" w:rsidRDefault="002D6146" w:rsidP="002D6146">
            <w:pPr>
              <w:jc w:val="left"/>
            </w:pPr>
            <w:r>
              <w:t xml:space="preserve">The library has completed a salary equity study </w:t>
            </w:r>
          </w:p>
        </w:tc>
        <w:tc>
          <w:tcPr>
            <w:tcW w:w="1346" w:type="dxa"/>
          </w:tcPr>
          <w:p w14:paraId="49064B41" w14:textId="77777777" w:rsidR="002D6146" w:rsidRDefault="002D6146" w:rsidP="002D6146">
            <w:pPr>
              <w:cnfStyle w:val="000000000000" w:firstRow="0" w:lastRow="0" w:firstColumn="0" w:lastColumn="0" w:oddVBand="0" w:evenVBand="0" w:oddHBand="0" w:evenHBand="0" w:firstRowFirstColumn="0" w:firstRowLastColumn="0" w:lastRowFirstColumn="0" w:lastRowLastColumn="0"/>
            </w:pPr>
          </w:p>
        </w:tc>
        <w:tc>
          <w:tcPr>
            <w:tcW w:w="1346" w:type="dxa"/>
          </w:tcPr>
          <w:p w14:paraId="1181D21C"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C663950"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8B1944B"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F92E01C"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0AC4401"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BB985D3"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74FB09D" w14:textId="77777777" w:rsidR="002D6146" w:rsidRDefault="002D6146" w:rsidP="002D6146">
            <w:pPr>
              <w:pStyle w:val="ListParagraph"/>
              <w:ind w:left="0"/>
              <w:cnfStyle w:val="000000000000" w:firstRow="0" w:lastRow="0" w:firstColumn="0" w:lastColumn="0" w:oddVBand="0" w:evenVBand="0" w:oddHBand="0" w:evenHBand="0" w:firstRowFirstColumn="0" w:firstRowLastColumn="0" w:lastRowFirstColumn="0" w:lastRowLastColumn="0"/>
            </w:pPr>
          </w:p>
        </w:tc>
      </w:tr>
      <w:tr w:rsidR="002D6146" w14:paraId="6BA2F73A"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12EC731B" w14:textId="7D0C40CA" w:rsidR="002D6146" w:rsidRDefault="002D6146" w:rsidP="002D6146">
            <w:pPr>
              <w:jc w:val="left"/>
            </w:pPr>
            <w:r>
              <w:t>The library has policies in place for equitably supporting employee professional development</w:t>
            </w:r>
          </w:p>
        </w:tc>
        <w:tc>
          <w:tcPr>
            <w:tcW w:w="1346" w:type="dxa"/>
          </w:tcPr>
          <w:p w14:paraId="140897BF"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8B2320F"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73741B7"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DE0E244"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7555446"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F8EC7C9"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393595E"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46D81B7A" w14:textId="77777777" w:rsidR="002D6146" w:rsidRDefault="002D6146" w:rsidP="002D6146">
            <w:pPr>
              <w:pStyle w:val="ListParagraph"/>
              <w:ind w:left="0"/>
              <w:cnfStyle w:val="000000000000" w:firstRow="0" w:lastRow="0" w:firstColumn="0" w:lastColumn="0" w:oddVBand="0" w:evenVBand="0" w:oddHBand="0" w:evenHBand="0" w:firstRowFirstColumn="0" w:firstRowLastColumn="0" w:lastRowFirstColumn="0" w:lastRowLastColumn="0"/>
            </w:pPr>
          </w:p>
        </w:tc>
      </w:tr>
      <w:tr w:rsidR="002D6146" w14:paraId="7675AE00"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65F35917" w14:textId="46386DCA" w:rsidR="002D6146" w:rsidRDefault="002D6146" w:rsidP="002D6146">
            <w:pPr>
              <w:jc w:val="left"/>
            </w:pPr>
            <w:r>
              <w:t>The library has policies in place to support an equitable tenure process (if applicable</w:t>
            </w:r>
            <w:r>
              <w:t>)</w:t>
            </w:r>
            <w:r>
              <w:t xml:space="preserve"> </w:t>
            </w:r>
          </w:p>
        </w:tc>
        <w:tc>
          <w:tcPr>
            <w:tcW w:w="1346" w:type="dxa"/>
          </w:tcPr>
          <w:p w14:paraId="43ADAC49"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8B739B1"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82D3EF4"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AD4CFA9"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12F6901"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2DC0057"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D05CD32"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029DB000" w14:textId="77777777" w:rsidR="002D6146" w:rsidRDefault="002D6146" w:rsidP="002D6146">
            <w:pPr>
              <w:pStyle w:val="ListParagraph"/>
              <w:ind w:left="0"/>
              <w:cnfStyle w:val="000000000000" w:firstRow="0" w:lastRow="0" w:firstColumn="0" w:lastColumn="0" w:oddVBand="0" w:evenVBand="0" w:oddHBand="0" w:evenHBand="0" w:firstRowFirstColumn="0" w:firstRowLastColumn="0" w:lastRowFirstColumn="0" w:lastRowLastColumn="0"/>
            </w:pPr>
          </w:p>
        </w:tc>
      </w:tr>
      <w:tr w:rsidR="002D6146" w14:paraId="1C57402B"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1BA12ED4" w14:textId="0F42A0DB" w:rsidR="002D6146" w:rsidRDefault="002D6146" w:rsidP="002D6146">
            <w:pPr>
              <w:jc w:val="left"/>
            </w:pPr>
            <w:r>
              <w:t xml:space="preserve">The library has policies in place to support equitable salary raises </w:t>
            </w:r>
          </w:p>
        </w:tc>
        <w:tc>
          <w:tcPr>
            <w:tcW w:w="1346" w:type="dxa"/>
          </w:tcPr>
          <w:p w14:paraId="118E2E58"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694A9B5"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03F4005"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587F3A7"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B9B46D3"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EF901EB"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1CB5231"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01CCFA7" w14:textId="77777777" w:rsidR="002D6146" w:rsidRDefault="002D6146" w:rsidP="002D6146">
            <w:pPr>
              <w:pStyle w:val="ListParagraph"/>
              <w:ind w:left="0"/>
              <w:cnfStyle w:val="000000000000" w:firstRow="0" w:lastRow="0" w:firstColumn="0" w:lastColumn="0" w:oddVBand="0" w:evenVBand="0" w:oddHBand="0" w:evenHBand="0" w:firstRowFirstColumn="0" w:firstRowLastColumn="0" w:lastRowFirstColumn="0" w:lastRowLastColumn="0"/>
            </w:pPr>
          </w:p>
        </w:tc>
      </w:tr>
      <w:tr w:rsidR="002D6146" w14:paraId="6B35DE95"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A457DD2" w14:textId="65698077" w:rsidR="002D6146" w:rsidRDefault="002D6146" w:rsidP="002D6146">
            <w:pPr>
              <w:jc w:val="left"/>
            </w:pPr>
            <w:r>
              <w:t>The library has policies in place to support equitable awarding of employee bonuses that are in addition to salary raises</w:t>
            </w:r>
          </w:p>
        </w:tc>
        <w:tc>
          <w:tcPr>
            <w:tcW w:w="1346" w:type="dxa"/>
          </w:tcPr>
          <w:p w14:paraId="36F8D714"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35FE26D"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07E2001"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19E86E0"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9A92846"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97AEAA8"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B891814"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56DAA94" w14:textId="77777777" w:rsidR="002D6146" w:rsidRDefault="002D6146" w:rsidP="002D6146">
            <w:pPr>
              <w:pStyle w:val="ListParagraph"/>
              <w:ind w:left="0"/>
              <w:cnfStyle w:val="000000000000" w:firstRow="0" w:lastRow="0" w:firstColumn="0" w:lastColumn="0" w:oddVBand="0" w:evenVBand="0" w:oddHBand="0" w:evenHBand="0" w:firstRowFirstColumn="0" w:firstRowLastColumn="0" w:lastRowFirstColumn="0" w:lastRowLastColumn="0"/>
            </w:pPr>
          </w:p>
        </w:tc>
      </w:tr>
      <w:tr w:rsidR="002D6146" w14:paraId="45063BDF"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0CA8ECC6" w14:textId="08244CB7" w:rsidR="002D6146" w:rsidRDefault="002D6146" w:rsidP="002D6146">
            <w:pPr>
              <w:jc w:val="left"/>
            </w:pPr>
            <w:r>
              <w:t>The library acknowledges employees' internal DEIA efforts</w:t>
            </w:r>
          </w:p>
        </w:tc>
        <w:tc>
          <w:tcPr>
            <w:tcW w:w="1346" w:type="dxa"/>
          </w:tcPr>
          <w:p w14:paraId="4790181C"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DF9BC24"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0B3A657"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7013BC9"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55F6250"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74B7E29"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633E8B3"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3072F3F8" w14:textId="77777777" w:rsidR="002D6146" w:rsidRDefault="002D6146" w:rsidP="002D6146">
            <w:pPr>
              <w:pStyle w:val="ListParagraph"/>
              <w:ind w:left="0"/>
              <w:cnfStyle w:val="000000000000" w:firstRow="0" w:lastRow="0" w:firstColumn="0" w:lastColumn="0" w:oddVBand="0" w:evenVBand="0" w:oddHBand="0" w:evenHBand="0" w:firstRowFirstColumn="0" w:firstRowLastColumn="0" w:lastRowFirstColumn="0" w:lastRowLastColumn="0"/>
            </w:pPr>
          </w:p>
        </w:tc>
      </w:tr>
      <w:tr w:rsidR="002D6146" w14:paraId="45BC8771"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1B33BE7E" w14:textId="62E8969D" w:rsidR="002D6146" w:rsidRDefault="002D6146" w:rsidP="002D6146">
            <w:pPr>
              <w:jc w:val="left"/>
            </w:pPr>
            <w:r>
              <w:t>The library acknowledges employees’ external DEIA efforts</w:t>
            </w:r>
          </w:p>
        </w:tc>
        <w:tc>
          <w:tcPr>
            <w:tcW w:w="1346" w:type="dxa"/>
          </w:tcPr>
          <w:p w14:paraId="2B1FB181"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9E97182"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BB48BA8"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85E5039"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5386A48"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0522240"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9F8BFC7" w14:textId="77777777" w:rsidR="002D6146" w:rsidRDefault="002D6146" w:rsidP="002D6146">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6E1F68F" w14:textId="77777777" w:rsidR="002D6146" w:rsidRDefault="002D6146" w:rsidP="002D6146">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498E9A98" w14:textId="7ECDA4ED" w:rsidR="00461631" w:rsidRDefault="00461631">
      <w:pPr>
        <w:keepNext/>
        <w:rPr>
          <w:b/>
          <w:bCs/>
          <w:sz w:val="24"/>
          <w:szCs w:val="24"/>
        </w:rPr>
      </w:pPr>
    </w:p>
    <w:p w14:paraId="323D093E" w14:textId="6A984DC9" w:rsidR="00461631" w:rsidRDefault="00461631">
      <w:pPr>
        <w:keepNext/>
        <w:rPr>
          <w:b/>
          <w:bCs/>
          <w:sz w:val="24"/>
          <w:szCs w:val="24"/>
        </w:rPr>
      </w:pPr>
    </w:p>
    <w:p w14:paraId="6FED160C" w14:textId="61199A93" w:rsidR="00C911B5" w:rsidRDefault="00C911B5">
      <w:pPr>
        <w:rPr>
          <w:b/>
          <w:bCs/>
          <w:sz w:val="24"/>
          <w:szCs w:val="24"/>
        </w:rPr>
      </w:pPr>
      <w:r>
        <w:rPr>
          <w:b/>
          <w:bCs/>
          <w:sz w:val="24"/>
          <w:szCs w:val="24"/>
        </w:rPr>
        <w:br w:type="page"/>
      </w:r>
    </w:p>
    <w:p w14:paraId="07CD3BB1" w14:textId="28091E76" w:rsidR="002F102F" w:rsidRDefault="00A03389">
      <w:pPr>
        <w:keepNext/>
        <w:rPr>
          <w:b/>
          <w:bCs/>
          <w:sz w:val="24"/>
          <w:szCs w:val="24"/>
        </w:rPr>
      </w:pPr>
      <w:r w:rsidRPr="00C911B5">
        <w:rPr>
          <w:b/>
          <w:bCs/>
          <w:sz w:val="24"/>
          <w:szCs w:val="24"/>
        </w:rPr>
        <w:lastRenderedPageBreak/>
        <w:t>People</w:t>
      </w:r>
    </w:p>
    <w:tbl>
      <w:tblPr>
        <w:tblStyle w:val="QTextTable"/>
        <w:tblW w:w="18925" w:type="dxa"/>
        <w:tblInd w:w="-7" w:type="dxa"/>
        <w:tblLayout w:type="fixed"/>
        <w:tblCellMar>
          <w:top w:w="115" w:type="dxa"/>
          <w:left w:w="108" w:type="dxa"/>
          <w:bottom w:w="115" w:type="dxa"/>
          <w:right w:w="108" w:type="dxa"/>
        </w:tblCellMar>
        <w:tblLook w:val="07E0" w:firstRow="1" w:lastRow="1" w:firstColumn="1" w:lastColumn="1" w:noHBand="1" w:noVBand="1"/>
      </w:tblPr>
      <w:tblGrid>
        <w:gridCol w:w="4735"/>
        <w:gridCol w:w="1346"/>
        <w:gridCol w:w="1346"/>
        <w:gridCol w:w="1345"/>
        <w:gridCol w:w="1345"/>
        <w:gridCol w:w="1345"/>
        <w:gridCol w:w="1345"/>
        <w:gridCol w:w="1346"/>
        <w:gridCol w:w="4772"/>
      </w:tblGrid>
      <w:tr w:rsidR="00C911B5" w14:paraId="481B4BF1" w14:textId="77777777" w:rsidTr="00EA3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7ED5AEC0" w14:textId="77777777" w:rsidR="00C911B5" w:rsidRDefault="00C911B5" w:rsidP="00EA3BE9"/>
        </w:tc>
        <w:tc>
          <w:tcPr>
            <w:tcW w:w="1346" w:type="dxa"/>
          </w:tcPr>
          <w:p w14:paraId="669DF864" w14:textId="77777777" w:rsidR="00C911B5" w:rsidRPr="00000208" w:rsidRDefault="00C911B5"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6" w:type="dxa"/>
          </w:tcPr>
          <w:p w14:paraId="554F077E" w14:textId="77777777" w:rsidR="00C911B5" w:rsidRPr="00000208" w:rsidRDefault="00C911B5"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53DF4D94" w14:textId="77777777" w:rsidR="00C911B5" w:rsidRPr="00000208" w:rsidRDefault="00C911B5"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Pr>
                <w:sz w:val="20"/>
                <w:szCs w:val="20"/>
              </w:rPr>
              <w:t>m</w:t>
            </w:r>
            <w:r w:rsidRPr="00000208">
              <w:rPr>
                <w:sz w:val="20"/>
                <w:szCs w:val="20"/>
              </w:rPr>
              <w:t>ediate</w:t>
            </w:r>
          </w:p>
        </w:tc>
        <w:tc>
          <w:tcPr>
            <w:tcW w:w="1345" w:type="dxa"/>
          </w:tcPr>
          <w:p w14:paraId="38B01AAE" w14:textId="77777777" w:rsidR="00C911B5" w:rsidRPr="00000208" w:rsidRDefault="00C911B5"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Advanced</w:t>
            </w:r>
          </w:p>
        </w:tc>
        <w:tc>
          <w:tcPr>
            <w:tcW w:w="1345" w:type="dxa"/>
          </w:tcPr>
          <w:p w14:paraId="56FC5EF9" w14:textId="77777777" w:rsidR="00C911B5" w:rsidRPr="00000208" w:rsidRDefault="00C911B5"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2AD46787" w14:textId="77777777" w:rsidR="00C911B5" w:rsidRPr="00000208" w:rsidRDefault="00C911B5"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31945D31" w14:textId="77777777" w:rsidR="00C911B5" w:rsidRPr="00000208" w:rsidRDefault="00C911B5"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2" w:type="dxa"/>
          </w:tcPr>
          <w:p w14:paraId="23C7EEA7" w14:textId="77777777" w:rsidR="00C911B5" w:rsidRDefault="00C911B5" w:rsidP="00EA3BE9">
            <w:pPr>
              <w:cnfStyle w:val="100000000000" w:firstRow="1" w:lastRow="0" w:firstColumn="0" w:lastColumn="0" w:oddVBand="0" w:evenVBand="0" w:oddHBand="0" w:evenHBand="0" w:firstRowFirstColumn="0" w:firstRowLastColumn="0" w:lastRowFirstColumn="0" w:lastRowLastColumn="0"/>
            </w:pPr>
            <w:r>
              <w:t>Comments, Notes, Evidence</w:t>
            </w:r>
          </w:p>
        </w:tc>
      </w:tr>
      <w:tr w:rsidR="00C911B5" w14:paraId="11F6C652"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A3D3D22" w14:textId="3A3A3DA0" w:rsidR="00C911B5" w:rsidRDefault="00C911B5" w:rsidP="00C911B5">
            <w:pPr>
              <w:jc w:val="left"/>
            </w:pPr>
            <w:r>
              <w:t xml:space="preserve">The library utilizes employee demographic data for use in assessing </w:t>
            </w:r>
            <w:r>
              <w:rPr>
                <w:b/>
                <w:u w:val="single"/>
              </w:rPr>
              <w:t xml:space="preserve">representation </w:t>
            </w:r>
            <w:r>
              <w:t xml:space="preserve">of historically underrepresented groups among its employees  </w:t>
            </w:r>
          </w:p>
        </w:tc>
        <w:tc>
          <w:tcPr>
            <w:tcW w:w="1346" w:type="dxa"/>
          </w:tcPr>
          <w:p w14:paraId="7A5F205B" w14:textId="77777777" w:rsidR="00C911B5" w:rsidRDefault="00C911B5" w:rsidP="00C911B5">
            <w:pPr>
              <w:cnfStyle w:val="000000000000" w:firstRow="0" w:lastRow="0" w:firstColumn="0" w:lastColumn="0" w:oddVBand="0" w:evenVBand="0" w:oddHBand="0" w:evenHBand="0" w:firstRowFirstColumn="0" w:firstRowLastColumn="0" w:lastRowFirstColumn="0" w:lastRowLastColumn="0"/>
            </w:pPr>
          </w:p>
        </w:tc>
        <w:tc>
          <w:tcPr>
            <w:tcW w:w="1346" w:type="dxa"/>
          </w:tcPr>
          <w:p w14:paraId="2E694F8D"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91D9DE1"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03E896C"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A2AAF0E"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28A761D"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4E2220F"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3241661A"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046E074E"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4322E738" w14:textId="675B0282" w:rsidR="00C911B5" w:rsidRDefault="00C911B5" w:rsidP="00C911B5">
            <w:pPr>
              <w:jc w:val="left"/>
            </w:pPr>
            <w:r>
              <w:t xml:space="preserve">The library utilizes employee demographic data for use in assessing </w:t>
            </w:r>
            <w:r>
              <w:rPr>
                <w:b/>
                <w:u w:val="single"/>
              </w:rPr>
              <w:t xml:space="preserve">retention </w:t>
            </w:r>
            <w:r>
              <w:t xml:space="preserve">of historically underrepresented groups among its employees  </w:t>
            </w:r>
          </w:p>
        </w:tc>
        <w:tc>
          <w:tcPr>
            <w:tcW w:w="1346" w:type="dxa"/>
          </w:tcPr>
          <w:p w14:paraId="2D0D285C"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CD2232B"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49C08FA"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1114F71"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02155C1"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9E38D53"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9B1A80B"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0F888BF6"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6834E22F"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0C1AF1E3" w14:textId="4A4276A8" w:rsidR="00C911B5" w:rsidRDefault="00C911B5" w:rsidP="00C911B5">
            <w:pPr>
              <w:jc w:val="left"/>
            </w:pPr>
            <w:r>
              <w:t xml:space="preserve">The library has assessed the climate of the organization  </w:t>
            </w:r>
          </w:p>
        </w:tc>
        <w:tc>
          <w:tcPr>
            <w:tcW w:w="1346" w:type="dxa"/>
          </w:tcPr>
          <w:p w14:paraId="00BE4DF0"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FC093B5"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9EF3DFA"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A298024"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525BED8"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4172F2C"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879887E"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19763DFD"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11CA9FB9"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4FD605A8" w14:textId="1CBA0102" w:rsidR="00C911B5" w:rsidRDefault="00C911B5" w:rsidP="00C911B5">
            <w:pPr>
              <w:jc w:val="left"/>
            </w:pPr>
            <w:r>
              <w:t xml:space="preserve">The library has developed strategies to increase employee diversity  </w:t>
            </w:r>
          </w:p>
        </w:tc>
        <w:tc>
          <w:tcPr>
            <w:tcW w:w="1346" w:type="dxa"/>
          </w:tcPr>
          <w:p w14:paraId="60A3DD0A"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963AEC4"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034386B"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E6548F1"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EAC5138"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3B49B01"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2AB17AE"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38B84F65"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2ED10553"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255E415E" w14:textId="6EBB4AEC" w:rsidR="00C911B5" w:rsidRDefault="00C911B5" w:rsidP="00C911B5">
            <w:pPr>
              <w:jc w:val="left"/>
            </w:pPr>
            <w:r>
              <w:t xml:space="preserve">The library has implemented strategies to increase employee diversity  </w:t>
            </w:r>
          </w:p>
        </w:tc>
        <w:tc>
          <w:tcPr>
            <w:tcW w:w="1346" w:type="dxa"/>
          </w:tcPr>
          <w:p w14:paraId="2BFE7FBA"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D76CE79"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1DBD1DF"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90F30A7"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6CA4BF0"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9D004CA"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C54819E"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0FD41C6"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220AEC49"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23C60411" w14:textId="4D8F8899" w:rsidR="00C911B5" w:rsidRDefault="00C911B5" w:rsidP="00C911B5">
            <w:pPr>
              <w:jc w:val="left"/>
            </w:pPr>
            <w:r>
              <w:t xml:space="preserve">The library has created DEIA indicators for use in annual assessment of all employees  </w:t>
            </w:r>
          </w:p>
        </w:tc>
        <w:tc>
          <w:tcPr>
            <w:tcW w:w="1346" w:type="dxa"/>
          </w:tcPr>
          <w:p w14:paraId="7E96BB84"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7A4B1C2"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4445498"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C6DFB19"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246CA8B"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0D515E1"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9B53B57"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68B27A4E"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62347AA7"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18178038" w14:textId="0C28BBCB" w:rsidR="00C911B5" w:rsidRDefault="00C911B5" w:rsidP="00C911B5">
            <w:pPr>
              <w:jc w:val="left"/>
            </w:pPr>
            <w:r>
              <w:t xml:space="preserve">The library has integrated DEIA indicators into the annual assessment of all employees  </w:t>
            </w:r>
          </w:p>
        </w:tc>
        <w:tc>
          <w:tcPr>
            <w:tcW w:w="1346" w:type="dxa"/>
          </w:tcPr>
          <w:p w14:paraId="589E93B2"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6950C13"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EFD0AC6"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C93078D"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F9579D9"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4705A90"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54F3355"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A7128BB"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3FAEF73A"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12524817" w14:textId="040640F8" w:rsidR="00C911B5" w:rsidRDefault="00C911B5" w:rsidP="00C911B5">
            <w:pPr>
              <w:jc w:val="left"/>
            </w:pPr>
            <w:r>
              <w:t xml:space="preserve">The library offers all employees opportunities to engage in DEIA education/training  </w:t>
            </w:r>
          </w:p>
        </w:tc>
        <w:tc>
          <w:tcPr>
            <w:tcW w:w="1346" w:type="dxa"/>
          </w:tcPr>
          <w:p w14:paraId="79A451A6"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FDD4F75"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83E029C"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DF702F8"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839DE4D"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F1213A1"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387D14B" w14:textId="77777777" w:rsidR="00C911B5" w:rsidRDefault="00C911B5" w:rsidP="00C911B5">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4C7500DD"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6D8543E3"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364F36DA" w14:textId="689542F3" w:rsidR="00C911B5" w:rsidRDefault="00C911B5" w:rsidP="00C911B5">
            <w:pPr>
              <w:jc w:val="left"/>
            </w:pPr>
            <w:r>
              <w:t xml:space="preserve">The library requires all employees to participate in DEIA education/training annually  </w:t>
            </w:r>
          </w:p>
        </w:tc>
        <w:tc>
          <w:tcPr>
            <w:tcW w:w="1346" w:type="dxa"/>
          </w:tcPr>
          <w:p w14:paraId="17F80750"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213D51CB"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4877A865"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318407C1"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312A4185"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3D204CF4"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1B350AFA"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4772" w:type="dxa"/>
          </w:tcPr>
          <w:p w14:paraId="5CF2E698"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r w:rsidR="00C911B5" w14:paraId="65AEB928"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8E61D65" w14:textId="5EC513D6" w:rsidR="00C911B5" w:rsidRDefault="00C911B5" w:rsidP="00C911B5">
            <w:pPr>
              <w:jc w:val="left"/>
            </w:pPr>
            <w:r>
              <w:t xml:space="preserve">The library supports employees’ ability to participate in external DEIA education/training (i.e. approval, time off, financially)  </w:t>
            </w:r>
          </w:p>
        </w:tc>
        <w:tc>
          <w:tcPr>
            <w:tcW w:w="1346" w:type="dxa"/>
          </w:tcPr>
          <w:p w14:paraId="0F0283A9"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6E81A74F"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7EFC7563"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36304230"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74680294"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5537CB1F"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587838B4" w14:textId="77777777" w:rsidR="00C911B5" w:rsidRDefault="00C911B5" w:rsidP="00C911B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4772" w:type="dxa"/>
          </w:tcPr>
          <w:p w14:paraId="1724466E" w14:textId="77777777" w:rsidR="00C911B5" w:rsidRDefault="00C911B5" w:rsidP="00C911B5">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00311913" w14:textId="77777777" w:rsidR="00C21BD8" w:rsidRDefault="00C21BD8">
      <w:pPr>
        <w:keepNext/>
        <w:rPr>
          <w:b/>
          <w:bCs/>
          <w:sz w:val="24"/>
          <w:szCs w:val="24"/>
        </w:rPr>
      </w:pPr>
    </w:p>
    <w:p w14:paraId="49D30BB3" w14:textId="77777777" w:rsidR="00C21BD8" w:rsidRDefault="00C21BD8">
      <w:pPr>
        <w:rPr>
          <w:b/>
          <w:bCs/>
          <w:sz w:val="24"/>
          <w:szCs w:val="24"/>
        </w:rPr>
      </w:pPr>
      <w:r>
        <w:rPr>
          <w:b/>
          <w:bCs/>
          <w:sz w:val="24"/>
          <w:szCs w:val="24"/>
        </w:rPr>
        <w:br w:type="page"/>
      </w:r>
    </w:p>
    <w:p w14:paraId="0B116FB9" w14:textId="769B95E9" w:rsidR="00C21BD8" w:rsidRDefault="00A03389">
      <w:pPr>
        <w:keepNext/>
        <w:rPr>
          <w:b/>
          <w:bCs/>
          <w:sz w:val="24"/>
          <w:szCs w:val="24"/>
        </w:rPr>
      </w:pPr>
      <w:r w:rsidRPr="00C21BD8">
        <w:rPr>
          <w:b/>
          <w:bCs/>
          <w:sz w:val="24"/>
          <w:szCs w:val="24"/>
        </w:rPr>
        <w:lastRenderedPageBreak/>
        <w:t>External DEIA Efforts</w:t>
      </w:r>
    </w:p>
    <w:tbl>
      <w:tblPr>
        <w:tblStyle w:val="QTextTable"/>
        <w:tblW w:w="18925" w:type="dxa"/>
        <w:tblInd w:w="-7" w:type="dxa"/>
        <w:tblLayout w:type="fixed"/>
        <w:tblCellMar>
          <w:top w:w="115" w:type="dxa"/>
          <w:left w:w="108" w:type="dxa"/>
          <w:bottom w:w="115" w:type="dxa"/>
          <w:right w:w="108" w:type="dxa"/>
        </w:tblCellMar>
        <w:tblLook w:val="07E0" w:firstRow="1" w:lastRow="1" w:firstColumn="1" w:lastColumn="1" w:noHBand="1" w:noVBand="1"/>
      </w:tblPr>
      <w:tblGrid>
        <w:gridCol w:w="4735"/>
        <w:gridCol w:w="1346"/>
        <w:gridCol w:w="1346"/>
        <w:gridCol w:w="1345"/>
        <w:gridCol w:w="1345"/>
        <w:gridCol w:w="1345"/>
        <w:gridCol w:w="1345"/>
        <w:gridCol w:w="1346"/>
        <w:gridCol w:w="4772"/>
      </w:tblGrid>
      <w:tr w:rsidR="00C21BD8" w14:paraId="3AA32A40" w14:textId="77777777" w:rsidTr="00EA3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1789A11F" w14:textId="77777777" w:rsidR="00C21BD8" w:rsidRDefault="00C21BD8" w:rsidP="00EA3BE9"/>
        </w:tc>
        <w:tc>
          <w:tcPr>
            <w:tcW w:w="1346" w:type="dxa"/>
          </w:tcPr>
          <w:p w14:paraId="15F6EE2B"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6" w:type="dxa"/>
          </w:tcPr>
          <w:p w14:paraId="3D1B9B2C"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671CBF9F"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Pr>
                <w:sz w:val="20"/>
                <w:szCs w:val="20"/>
              </w:rPr>
              <w:t>m</w:t>
            </w:r>
            <w:r w:rsidRPr="00000208">
              <w:rPr>
                <w:sz w:val="20"/>
                <w:szCs w:val="20"/>
              </w:rPr>
              <w:t>ediate</w:t>
            </w:r>
          </w:p>
        </w:tc>
        <w:tc>
          <w:tcPr>
            <w:tcW w:w="1345" w:type="dxa"/>
          </w:tcPr>
          <w:p w14:paraId="54F03264"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Advanced</w:t>
            </w:r>
          </w:p>
        </w:tc>
        <w:tc>
          <w:tcPr>
            <w:tcW w:w="1345" w:type="dxa"/>
          </w:tcPr>
          <w:p w14:paraId="1DCA1B4B"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6D85D479"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42352A0E"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2" w:type="dxa"/>
          </w:tcPr>
          <w:p w14:paraId="0C9B3DEB" w14:textId="77777777" w:rsidR="00C21BD8" w:rsidRDefault="00C21BD8" w:rsidP="00EA3BE9">
            <w:pPr>
              <w:cnfStyle w:val="100000000000" w:firstRow="1" w:lastRow="0" w:firstColumn="0" w:lastColumn="0" w:oddVBand="0" w:evenVBand="0" w:oddHBand="0" w:evenHBand="0" w:firstRowFirstColumn="0" w:firstRowLastColumn="0" w:lastRowFirstColumn="0" w:lastRowLastColumn="0"/>
            </w:pPr>
            <w:r>
              <w:t>Comments, Notes, Evidence</w:t>
            </w:r>
          </w:p>
        </w:tc>
      </w:tr>
      <w:tr w:rsidR="00C21BD8" w14:paraId="662E5EAD"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2098B6D6" w14:textId="3999E4E9" w:rsidR="00C21BD8" w:rsidRPr="00C21BD8" w:rsidRDefault="00C21BD8" w:rsidP="00C21BD8">
            <w:pPr>
              <w:jc w:val="left"/>
            </w:pPr>
            <w:r>
              <w:t xml:space="preserve">The library has established collaborative partnerships with campus departments to advance DEIA at the Institution  </w:t>
            </w:r>
          </w:p>
        </w:tc>
        <w:tc>
          <w:tcPr>
            <w:tcW w:w="1346" w:type="dxa"/>
          </w:tcPr>
          <w:p w14:paraId="1DAB0490" w14:textId="77777777" w:rsidR="00C21BD8" w:rsidRDefault="00C21BD8" w:rsidP="00C21BD8">
            <w:pPr>
              <w:cnfStyle w:val="000000000000" w:firstRow="0" w:lastRow="0" w:firstColumn="0" w:lastColumn="0" w:oddVBand="0" w:evenVBand="0" w:oddHBand="0" w:evenHBand="0" w:firstRowFirstColumn="0" w:firstRowLastColumn="0" w:lastRowFirstColumn="0" w:lastRowLastColumn="0"/>
            </w:pPr>
          </w:p>
        </w:tc>
        <w:tc>
          <w:tcPr>
            <w:tcW w:w="1346" w:type="dxa"/>
          </w:tcPr>
          <w:p w14:paraId="44DAD37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9EF5D3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ED6D5E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2D9B69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53FBD3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94ABD74"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1352AFC9"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6D29D55D"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1BF2F694" w14:textId="5FEF8D51" w:rsidR="00C21BD8" w:rsidRDefault="00C21BD8" w:rsidP="00C21BD8">
            <w:pPr>
              <w:jc w:val="left"/>
            </w:pPr>
            <w:r>
              <w:t xml:space="preserve">The library has assessed the demographic profile of their external community: faculty, staff, students, and the public  </w:t>
            </w:r>
          </w:p>
        </w:tc>
        <w:tc>
          <w:tcPr>
            <w:tcW w:w="1346" w:type="dxa"/>
          </w:tcPr>
          <w:p w14:paraId="52EA5C8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3ECECA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33EB5C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D1671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6CD39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4FE39D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7FD11B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29C9C6D"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2FDEA506"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78EB53D5" w14:textId="040D51FE" w:rsidR="00C21BD8" w:rsidRDefault="00C21BD8" w:rsidP="00C21BD8">
            <w:pPr>
              <w:jc w:val="left"/>
            </w:pPr>
            <w:r>
              <w:t xml:space="preserve">The library has conducted an external community climate assessment (community defined by Libraries)  </w:t>
            </w:r>
          </w:p>
        </w:tc>
        <w:tc>
          <w:tcPr>
            <w:tcW w:w="1346" w:type="dxa"/>
          </w:tcPr>
          <w:p w14:paraId="76FC06B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D9B844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22FAA16"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99CCA3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F073B2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374714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52B6AAB"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DA7F7E9"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37A447AB"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0B6DA8EE" w14:textId="0E0F3087" w:rsidR="00C21BD8" w:rsidRDefault="00C21BD8" w:rsidP="00C21BD8">
            <w:pPr>
              <w:jc w:val="left"/>
            </w:pPr>
            <w:r>
              <w:t xml:space="preserve">The library has identified the gaps in DEIA programming offered to the external community  </w:t>
            </w:r>
          </w:p>
        </w:tc>
        <w:tc>
          <w:tcPr>
            <w:tcW w:w="1346" w:type="dxa"/>
          </w:tcPr>
          <w:p w14:paraId="08F66C76"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0AB8E9B"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08AC2C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65FFAE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B2A48B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0355C84"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A2B1655"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204A7BF"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46D653D5"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345E3992" w14:textId="77C567CF" w:rsidR="00C21BD8" w:rsidRDefault="00C21BD8" w:rsidP="00C21BD8">
            <w:pPr>
              <w:jc w:val="left"/>
            </w:pPr>
            <w:r>
              <w:t xml:space="preserve">The library has identified the gaps in DEIA services offered to the external community  </w:t>
            </w:r>
          </w:p>
        </w:tc>
        <w:tc>
          <w:tcPr>
            <w:tcW w:w="1346" w:type="dxa"/>
          </w:tcPr>
          <w:p w14:paraId="1DD376B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47D70A4"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B572595"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949B57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BC2BB0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88E6CA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AEB7D5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373351CF"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10CE71C8"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275ADFDB" w14:textId="6B2C55F3" w:rsidR="00C21BD8" w:rsidRDefault="00C21BD8" w:rsidP="00C21BD8">
            <w:pPr>
              <w:jc w:val="left"/>
            </w:pPr>
            <w:r>
              <w:t xml:space="preserve">The library has assessed its collection's DEIA strength relevant to the external community’s needs  </w:t>
            </w:r>
          </w:p>
        </w:tc>
        <w:tc>
          <w:tcPr>
            <w:tcW w:w="1346" w:type="dxa"/>
          </w:tcPr>
          <w:p w14:paraId="644AA75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F031CE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577E73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3EEE088"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E28A54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859C04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633418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0766E0E5"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79807DCA"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AEFCF29" w14:textId="1EEA3EE5" w:rsidR="00C21BD8" w:rsidRDefault="00C21BD8" w:rsidP="00C21BD8">
            <w:pPr>
              <w:jc w:val="left"/>
            </w:pPr>
            <w:r>
              <w:t xml:space="preserve">The library has a targeted community outreach plan to promote the library's DEIA efforts to its stakeholders  </w:t>
            </w:r>
          </w:p>
        </w:tc>
        <w:tc>
          <w:tcPr>
            <w:tcW w:w="1346" w:type="dxa"/>
          </w:tcPr>
          <w:p w14:paraId="3CEB390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6F69E6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E2884E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37E77F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5CC27F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42669F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0BC729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884CB84"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056D1CAF"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16696D5" w14:textId="1B7B9529" w:rsidR="00C21BD8" w:rsidRDefault="00C21BD8" w:rsidP="00C21BD8">
            <w:pPr>
              <w:jc w:val="left"/>
            </w:pPr>
            <w:r>
              <w:t xml:space="preserve">The library has a targeted communication plan to promote the library's DEIA efforts to its communities  </w:t>
            </w:r>
          </w:p>
        </w:tc>
        <w:tc>
          <w:tcPr>
            <w:tcW w:w="1346" w:type="dxa"/>
          </w:tcPr>
          <w:p w14:paraId="67B54B4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116FF0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A435808"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495219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8369345"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0BC89B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BFD2966"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0A29ECC6"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5AA4E9C0"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45F21441" w14:textId="6F1601AF" w:rsidR="00C21BD8" w:rsidRDefault="00C21BD8" w:rsidP="00C21BD8">
            <w:pPr>
              <w:jc w:val="left"/>
            </w:pPr>
            <w:r>
              <w:t xml:space="preserve">The library has clear external channels of communication about DEIA efforts for the communities they serve  </w:t>
            </w:r>
          </w:p>
        </w:tc>
        <w:tc>
          <w:tcPr>
            <w:tcW w:w="1346" w:type="dxa"/>
          </w:tcPr>
          <w:p w14:paraId="72FFE1AB"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5D815814"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461CD3F4"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5AFC0591"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116E61EC"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52AF50D5"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2ABCDAC4"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4772" w:type="dxa"/>
          </w:tcPr>
          <w:p w14:paraId="2A214D72"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005734A0"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03A854B4" w14:textId="3A4B94D4" w:rsidR="00C21BD8" w:rsidRDefault="00C21BD8" w:rsidP="00C21BD8">
            <w:pPr>
              <w:jc w:val="left"/>
            </w:pPr>
            <w:r>
              <w:t xml:space="preserve">Library employees contribute to the advancement of DEIA within their profession  </w:t>
            </w:r>
          </w:p>
        </w:tc>
        <w:tc>
          <w:tcPr>
            <w:tcW w:w="1346" w:type="dxa"/>
          </w:tcPr>
          <w:p w14:paraId="6BC62AB8"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2C61D0ED"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3F98E625"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67C1EF4F"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160689AF"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5" w:type="dxa"/>
          </w:tcPr>
          <w:p w14:paraId="13DCCC34"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1346" w:type="dxa"/>
          </w:tcPr>
          <w:p w14:paraId="1892A143" w14:textId="77777777" w:rsidR="00C21BD8" w:rsidRDefault="00C21BD8" w:rsidP="00C21BD8">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4772" w:type="dxa"/>
          </w:tcPr>
          <w:p w14:paraId="4C414DEC"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07CD3C9F" w14:textId="7BDBC548" w:rsidR="002F102F" w:rsidRDefault="00A03389">
      <w:pPr>
        <w:keepNext/>
        <w:rPr>
          <w:b/>
          <w:bCs/>
          <w:sz w:val="24"/>
          <w:szCs w:val="24"/>
        </w:rPr>
      </w:pPr>
      <w:r w:rsidRPr="00C21BD8">
        <w:rPr>
          <w:b/>
          <w:bCs/>
          <w:sz w:val="24"/>
          <w:szCs w:val="24"/>
        </w:rPr>
        <w:lastRenderedPageBreak/>
        <w:t>Accessibility: Users</w:t>
      </w:r>
    </w:p>
    <w:tbl>
      <w:tblPr>
        <w:tblStyle w:val="QTextTable"/>
        <w:tblW w:w="18925" w:type="dxa"/>
        <w:tblInd w:w="-7" w:type="dxa"/>
        <w:tblLayout w:type="fixed"/>
        <w:tblCellMar>
          <w:top w:w="115" w:type="dxa"/>
          <w:left w:w="108" w:type="dxa"/>
          <w:bottom w:w="115" w:type="dxa"/>
          <w:right w:w="108" w:type="dxa"/>
        </w:tblCellMar>
        <w:tblLook w:val="07E0" w:firstRow="1" w:lastRow="1" w:firstColumn="1" w:lastColumn="1" w:noHBand="1" w:noVBand="1"/>
      </w:tblPr>
      <w:tblGrid>
        <w:gridCol w:w="4735"/>
        <w:gridCol w:w="1346"/>
        <w:gridCol w:w="1346"/>
        <w:gridCol w:w="1345"/>
        <w:gridCol w:w="1345"/>
        <w:gridCol w:w="1345"/>
        <w:gridCol w:w="1345"/>
        <w:gridCol w:w="1346"/>
        <w:gridCol w:w="4772"/>
      </w:tblGrid>
      <w:tr w:rsidR="00C21BD8" w14:paraId="32B3EB8C" w14:textId="77777777" w:rsidTr="00EA3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12D3D729" w14:textId="77777777" w:rsidR="00C21BD8" w:rsidRDefault="00C21BD8" w:rsidP="00EA3BE9"/>
        </w:tc>
        <w:tc>
          <w:tcPr>
            <w:tcW w:w="1346" w:type="dxa"/>
          </w:tcPr>
          <w:p w14:paraId="63F2020E"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6" w:type="dxa"/>
          </w:tcPr>
          <w:p w14:paraId="5645BBD6"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4C43D809"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Pr>
                <w:sz w:val="20"/>
                <w:szCs w:val="20"/>
              </w:rPr>
              <w:t>m</w:t>
            </w:r>
            <w:r w:rsidRPr="00000208">
              <w:rPr>
                <w:sz w:val="20"/>
                <w:szCs w:val="20"/>
              </w:rPr>
              <w:t>ediate</w:t>
            </w:r>
          </w:p>
        </w:tc>
        <w:tc>
          <w:tcPr>
            <w:tcW w:w="1345" w:type="dxa"/>
          </w:tcPr>
          <w:p w14:paraId="61C39C32"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Advanced</w:t>
            </w:r>
          </w:p>
        </w:tc>
        <w:tc>
          <w:tcPr>
            <w:tcW w:w="1345" w:type="dxa"/>
          </w:tcPr>
          <w:p w14:paraId="284C1C95"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0AF1419F"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646F1ACB"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2" w:type="dxa"/>
          </w:tcPr>
          <w:p w14:paraId="1563DA21" w14:textId="77777777" w:rsidR="00C21BD8" w:rsidRDefault="00C21BD8" w:rsidP="00EA3BE9">
            <w:pPr>
              <w:cnfStyle w:val="100000000000" w:firstRow="1" w:lastRow="0" w:firstColumn="0" w:lastColumn="0" w:oddVBand="0" w:evenVBand="0" w:oddHBand="0" w:evenHBand="0" w:firstRowFirstColumn="0" w:firstRowLastColumn="0" w:lastRowFirstColumn="0" w:lastRowLastColumn="0"/>
            </w:pPr>
            <w:r>
              <w:t>Comments, Notes, Evidence</w:t>
            </w:r>
          </w:p>
        </w:tc>
      </w:tr>
      <w:tr w:rsidR="00C21BD8" w14:paraId="2FBC1033"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3B601F3E" w14:textId="189169CF" w:rsidR="00C21BD8" w:rsidRPr="00C21BD8" w:rsidRDefault="00C21BD8" w:rsidP="00C21BD8">
            <w:pPr>
              <w:jc w:val="left"/>
            </w:pPr>
            <w:r>
              <w:t xml:space="preserve">The library has assessed the accessibility of the physical library building for users  </w:t>
            </w:r>
          </w:p>
        </w:tc>
        <w:tc>
          <w:tcPr>
            <w:tcW w:w="1346" w:type="dxa"/>
          </w:tcPr>
          <w:p w14:paraId="719B6F01" w14:textId="77777777" w:rsidR="00C21BD8" w:rsidRDefault="00C21BD8" w:rsidP="00C21BD8">
            <w:pPr>
              <w:cnfStyle w:val="000000000000" w:firstRow="0" w:lastRow="0" w:firstColumn="0" w:lastColumn="0" w:oddVBand="0" w:evenVBand="0" w:oddHBand="0" w:evenHBand="0" w:firstRowFirstColumn="0" w:firstRowLastColumn="0" w:lastRowFirstColumn="0" w:lastRowLastColumn="0"/>
            </w:pPr>
          </w:p>
        </w:tc>
        <w:tc>
          <w:tcPr>
            <w:tcW w:w="1346" w:type="dxa"/>
          </w:tcPr>
          <w:p w14:paraId="72FE5F4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3998EB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505DD2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D02CC2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F5E047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4DD9048"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2F51890"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33691709"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CC63DBB" w14:textId="1D94E851" w:rsidR="00C21BD8" w:rsidRDefault="00C21BD8" w:rsidP="00C21BD8">
            <w:pPr>
              <w:jc w:val="left"/>
            </w:pPr>
            <w:r>
              <w:t xml:space="preserve">The library has assessed the accessibility of the library's website  </w:t>
            </w:r>
          </w:p>
        </w:tc>
        <w:tc>
          <w:tcPr>
            <w:tcW w:w="1346" w:type="dxa"/>
          </w:tcPr>
          <w:p w14:paraId="3C3B1A88"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275A6F4"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692A66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3075786"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BB584C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DB46D2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DCBA83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1900166D"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11080059"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61A57A07" w14:textId="74A13527" w:rsidR="00C21BD8" w:rsidRDefault="00C21BD8" w:rsidP="00C21BD8">
            <w:pPr>
              <w:jc w:val="left"/>
            </w:pPr>
            <w:r>
              <w:t xml:space="preserve">The library offers assistive technology for in-library use  </w:t>
            </w:r>
          </w:p>
        </w:tc>
        <w:tc>
          <w:tcPr>
            <w:tcW w:w="1346" w:type="dxa"/>
          </w:tcPr>
          <w:p w14:paraId="24473C8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BE8F22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29EEBC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5C920A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FF70A0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3477FB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8FC320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E190600"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4C087F67"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7B0221B5" w14:textId="67810F2E" w:rsidR="00C21BD8" w:rsidRDefault="00C21BD8" w:rsidP="00C21BD8">
            <w:pPr>
              <w:jc w:val="left"/>
            </w:pPr>
            <w:r>
              <w:t xml:space="preserve">The library offers assistive technology for use outside of the library  </w:t>
            </w:r>
          </w:p>
        </w:tc>
        <w:tc>
          <w:tcPr>
            <w:tcW w:w="1346" w:type="dxa"/>
          </w:tcPr>
          <w:p w14:paraId="1BD4129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1DB069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A98F53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903624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1DEBD0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905761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19099C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367B145"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1074C81E"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7D0C7C5D" w14:textId="5D3034D8" w:rsidR="00C21BD8" w:rsidRDefault="00C21BD8" w:rsidP="00C21BD8">
            <w:pPr>
              <w:jc w:val="left"/>
            </w:pPr>
            <w:r>
              <w:t xml:space="preserve">Library employees are prepared to assist users with disabilities  </w:t>
            </w:r>
          </w:p>
        </w:tc>
        <w:tc>
          <w:tcPr>
            <w:tcW w:w="1346" w:type="dxa"/>
          </w:tcPr>
          <w:p w14:paraId="630BF5D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CE3354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37F245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FA288C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967273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5577345"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6EDEA3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03E489F"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27B52CE5"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6B2DDDE5" w14:textId="1D683A35" w:rsidR="00C21BD8" w:rsidRDefault="00C21BD8" w:rsidP="00C21BD8">
            <w:pPr>
              <w:jc w:val="left"/>
            </w:pPr>
            <w:r>
              <w:t xml:space="preserve">The library has assessed its collection for accessibility  </w:t>
            </w:r>
          </w:p>
        </w:tc>
        <w:tc>
          <w:tcPr>
            <w:tcW w:w="1346" w:type="dxa"/>
          </w:tcPr>
          <w:p w14:paraId="59A68078"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39B532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8D318E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56E2B4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E8038A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80B7A3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B5DB99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05A50B75"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26F7E3ED"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6C88192B" w14:textId="428DC0C5" w:rsidR="00C21BD8" w:rsidRDefault="00C21BD8" w:rsidP="00C21BD8">
            <w:pPr>
              <w:jc w:val="left"/>
            </w:pPr>
            <w:r>
              <w:t xml:space="preserve">Library policies include allowances for users with disabilities  </w:t>
            </w:r>
          </w:p>
        </w:tc>
        <w:tc>
          <w:tcPr>
            <w:tcW w:w="1346" w:type="dxa"/>
          </w:tcPr>
          <w:p w14:paraId="3C3A678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7A19476"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CC9291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C3B2ADB"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4E7EE0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0A232B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97F8F1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DA11036"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392C4C13" w14:textId="2BAF0F36" w:rsidR="00C21BD8" w:rsidRDefault="00C21BD8">
      <w:pPr>
        <w:keepNext/>
        <w:rPr>
          <w:b/>
          <w:bCs/>
          <w:sz w:val="24"/>
          <w:szCs w:val="24"/>
        </w:rPr>
      </w:pPr>
    </w:p>
    <w:p w14:paraId="75E75039" w14:textId="45FD9118" w:rsidR="00C21BD8" w:rsidRDefault="00C21BD8">
      <w:pPr>
        <w:rPr>
          <w:b/>
          <w:bCs/>
          <w:sz w:val="24"/>
          <w:szCs w:val="24"/>
        </w:rPr>
      </w:pPr>
      <w:r>
        <w:rPr>
          <w:b/>
          <w:bCs/>
          <w:sz w:val="24"/>
          <w:szCs w:val="24"/>
        </w:rPr>
        <w:br w:type="page"/>
      </w:r>
    </w:p>
    <w:p w14:paraId="07CD3CF8" w14:textId="06A99B9A" w:rsidR="002F102F" w:rsidRDefault="00A03389">
      <w:pPr>
        <w:keepNext/>
        <w:rPr>
          <w:b/>
          <w:bCs/>
          <w:sz w:val="24"/>
          <w:szCs w:val="24"/>
        </w:rPr>
      </w:pPr>
      <w:r w:rsidRPr="00C21BD8">
        <w:rPr>
          <w:b/>
          <w:bCs/>
          <w:sz w:val="24"/>
          <w:szCs w:val="24"/>
        </w:rPr>
        <w:lastRenderedPageBreak/>
        <w:t>Accessibility: Employees</w:t>
      </w:r>
    </w:p>
    <w:tbl>
      <w:tblPr>
        <w:tblStyle w:val="QTextTable"/>
        <w:tblW w:w="18925" w:type="dxa"/>
        <w:tblInd w:w="-7" w:type="dxa"/>
        <w:tblLayout w:type="fixed"/>
        <w:tblCellMar>
          <w:top w:w="115" w:type="dxa"/>
          <w:left w:w="108" w:type="dxa"/>
          <w:bottom w:w="115" w:type="dxa"/>
          <w:right w:w="108" w:type="dxa"/>
        </w:tblCellMar>
        <w:tblLook w:val="07E0" w:firstRow="1" w:lastRow="1" w:firstColumn="1" w:lastColumn="1" w:noHBand="1" w:noVBand="1"/>
      </w:tblPr>
      <w:tblGrid>
        <w:gridCol w:w="4735"/>
        <w:gridCol w:w="1346"/>
        <w:gridCol w:w="1346"/>
        <w:gridCol w:w="1345"/>
        <w:gridCol w:w="1345"/>
        <w:gridCol w:w="1345"/>
        <w:gridCol w:w="1345"/>
        <w:gridCol w:w="1346"/>
        <w:gridCol w:w="4772"/>
      </w:tblGrid>
      <w:tr w:rsidR="00C21BD8" w14:paraId="2C1134B6" w14:textId="77777777" w:rsidTr="00EA3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30207AD6" w14:textId="77777777" w:rsidR="00C21BD8" w:rsidRDefault="00C21BD8" w:rsidP="00EA3BE9"/>
        </w:tc>
        <w:tc>
          <w:tcPr>
            <w:tcW w:w="1346" w:type="dxa"/>
          </w:tcPr>
          <w:p w14:paraId="6915265A"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Non-Existent</w:t>
            </w:r>
          </w:p>
        </w:tc>
        <w:tc>
          <w:tcPr>
            <w:tcW w:w="1346" w:type="dxa"/>
          </w:tcPr>
          <w:p w14:paraId="6B6D36E4"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Novice</w:t>
            </w:r>
          </w:p>
        </w:tc>
        <w:tc>
          <w:tcPr>
            <w:tcW w:w="1345" w:type="dxa"/>
          </w:tcPr>
          <w:p w14:paraId="57DFADC1"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Inter</w:t>
            </w:r>
            <w:r>
              <w:rPr>
                <w:sz w:val="20"/>
                <w:szCs w:val="20"/>
              </w:rPr>
              <w:t>m</w:t>
            </w:r>
            <w:r w:rsidRPr="00000208">
              <w:rPr>
                <w:sz w:val="20"/>
                <w:szCs w:val="20"/>
              </w:rPr>
              <w:t>ediate</w:t>
            </w:r>
          </w:p>
        </w:tc>
        <w:tc>
          <w:tcPr>
            <w:tcW w:w="1345" w:type="dxa"/>
          </w:tcPr>
          <w:p w14:paraId="3B19B8BA"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Advanced</w:t>
            </w:r>
          </w:p>
        </w:tc>
        <w:tc>
          <w:tcPr>
            <w:tcW w:w="1345" w:type="dxa"/>
          </w:tcPr>
          <w:p w14:paraId="64D09BD3"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Expert</w:t>
            </w:r>
          </w:p>
        </w:tc>
        <w:tc>
          <w:tcPr>
            <w:tcW w:w="1345" w:type="dxa"/>
          </w:tcPr>
          <w:p w14:paraId="31F6C8D7"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N/A</w:t>
            </w:r>
          </w:p>
        </w:tc>
        <w:tc>
          <w:tcPr>
            <w:tcW w:w="1346" w:type="dxa"/>
          </w:tcPr>
          <w:p w14:paraId="6383BC1E" w14:textId="77777777" w:rsidR="00C21BD8" w:rsidRPr="00000208" w:rsidRDefault="00C21BD8" w:rsidP="00EA3BE9">
            <w:pPr>
              <w:cnfStyle w:val="100000000000" w:firstRow="1" w:lastRow="0" w:firstColumn="0" w:lastColumn="0" w:oddVBand="0" w:evenVBand="0" w:oddHBand="0" w:evenHBand="0" w:firstRowFirstColumn="0" w:firstRowLastColumn="0" w:lastRowFirstColumn="0" w:lastRowLastColumn="0"/>
              <w:rPr>
                <w:sz w:val="20"/>
                <w:szCs w:val="20"/>
              </w:rPr>
            </w:pPr>
            <w:r w:rsidRPr="00000208">
              <w:rPr>
                <w:sz w:val="20"/>
                <w:szCs w:val="20"/>
              </w:rPr>
              <w:t>Don't Know</w:t>
            </w:r>
          </w:p>
        </w:tc>
        <w:tc>
          <w:tcPr>
            <w:tcW w:w="4772" w:type="dxa"/>
          </w:tcPr>
          <w:p w14:paraId="4FD4A6D6" w14:textId="77777777" w:rsidR="00C21BD8" w:rsidRDefault="00C21BD8" w:rsidP="00EA3BE9">
            <w:pPr>
              <w:cnfStyle w:val="100000000000" w:firstRow="1" w:lastRow="0" w:firstColumn="0" w:lastColumn="0" w:oddVBand="0" w:evenVBand="0" w:oddHBand="0" w:evenHBand="0" w:firstRowFirstColumn="0" w:firstRowLastColumn="0" w:lastRowFirstColumn="0" w:lastRowLastColumn="0"/>
            </w:pPr>
            <w:r>
              <w:t>Comments, Notes, Evidence</w:t>
            </w:r>
          </w:p>
        </w:tc>
      </w:tr>
      <w:tr w:rsidR="00C21BD8" w14:paraId="08CABE8E"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2B200335" w14:textId="3D2DF7DE" w:rsidR="00C21BD8" w:rsidRPr="00C21BD8" w:rsidRDefault="00C21BD8" w:rsidP="00C21BD8">
            <w:pPr>
              <w:jc w:val="left"/>
            </w:pPr>
            <w:r>
              <w:t xml:space="preserve">The library has assessed the accessibility of the physical library building for employees  </w:t>
            </w:r>
          </w:p>
        </w:tc>
        <w:tc>
          <w:tcPr>
            <w:tcW w:w="1346" w:type="dxa"/>
          </w:tcPr>
          <w:p w14:paraId="0627E0F9" w14:textId="77777777" w:rsidR="00C21BD8" w:rsidRDefault="00C21BD8" w:rsidP="00C21BD8">
            <w:pPr>
              <w:cnfStyle w:val="000000000000" w:firstRow="0" w:lastRow="0" w:firstColumn="0" w:lastColumn="0" w:oddVBand="0" w:evenVBand="0" w:oddHBand="0" w:evenHBand="0" w:firstRowFirstColumn="0" w:firstRowLastColumn="0" w:lastRowFirstColumn="0" w:lastRowLastColumn="0"/>
            </w:pPr>
          </w:p>
        </w:tc>
        <w:tc>
          <w:tcPr>
            <w:tcW w:w="1346" w:type="dxa"/>
          </w:tcPr>
          <w:p w14:paraId="42EE6655"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ED8955B"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5E6B30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E6EEDC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0A3F9A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DAC5A4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80FFF88"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415E2E14"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64FCFF43" w14:textId="278AD166" w:rsidR="00C21BD8" w:rsidRDefault="00C21BD8" w:rsidP="00C21BD8">
            <w:pPr>
              <w:jc w:val="left"/>
            </w:pPr>
            <w:r>
              <w:t xml:space="preserve">The library ensures accessible office/work spaces for employees  </w:t>
            </w:r>
          </w:p>
        </w:tc>
        <w:tc>
          <w:tcPr>
            <w:tcW w:w="1346" w:type="dxa"/>
          </w:tcPr>
          <w:p w14:paraId="58D99796"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2E99451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8FB3C0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93B6BE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7A76B1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CC31F1A"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448CFD9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6FE86456"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235321EF"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51A9267" w14:textId="138FF00D" w:rsidR="00C21BD8" w:rsidRDefault="00C21BD8" w:rsidP="00C21BD8">
            <w:pPr>
              <w:jc w:val="left"/>
            </w:pPr>
            <w:r>
              <w:t xml:space="preserve">The library provides special equipment to support work needs of employees  </w:t>
            </w:r>
          </w:p>
        </w:tc>
        <w:tc>
          <w:tcPr>
            <w:tcW w:w="1346" w:type="dxa"/>
          </w:tcPr>
          <w:p w14:paraId="776F4AC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3950B44"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7DDE82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71EE4D8"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273E2EC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79548E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5519CF9B"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5A3E4E6A"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14FCEDD3"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4749971B" w14:textId="13F8ECD4" w:rsidR="00C21BD8" w:rsidRDefault="00C21BD8" w:rsidP="00C21BD8">
            <w:pPr>
              <w:jc w:val="left"/>
            </w:pPr>
            <w:r>
              <w:t xml:space="preserve">The library offers flexible schedules  </w:t>
            </w:r>
          </w:p>
        </w:tc>
        <w:tc>
          <w:tcPr>
            <w:tcW w:w="1346" w:type="dxa"/>
          </w:tcPr>
          <w:p w14:paraId="6D36B30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667E4983"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5D7151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751A9F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12F14311"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CA6A5C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3032FC38"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2F02AEE9"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15F6E95D"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463C6E93" w14:textId="4FA24D24" w:rsidR="00C21BD8" w:rsidRDefault="00C21BD8" w:rsidP="00C21BD8">
            <w:pPr>
              <w:jc w:val="left"/>
            </w:pPr>
            <w:r>
              <w:t xml:space="preserve">The library offers remote work options as needed  </w:t>
            </w:r>
          </w:p>
        </w:tc>
        <w:tc>
          <w:tcPr>
            <w:tcW w:w="1346" w:type="dxa"/>
          </w:tcPr>
          <w:p w14:paraId="176ADCB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9A20DC0"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8F68492"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448BEC4"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75CB23F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D30A95C"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EDDD90F"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3FDCD57D"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329380F0"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3C635D2B" w14:textId="20764CE6" w:rsidR="00C21BD8" w:rsidRDefault="00C21BD8" w:rsidP="00C21BD8">
            <w:pPr>
              <w:jc w:val="left"/>
            </w:pPr>
            <w:r>
              <w:t xml:space="preserve">The library offers confidential means for employees to disclose a disability status  </w:t>
            </w:r>
          </w:p>
        </w:tc>
        <w:tc>
          <w:tcPr>
            <w:tcW w:w="1346" w:type="dxa"/>
          </w:tcPr>
          <w:p w14:paraId="4AF9FFE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73DC27F9"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5FF6657B"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A9FFA6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656D9CD"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CEE5BC6"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F438DA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D9E0785"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r w:rsidR="00C21BD8" w14:paraId="420465F2" w14:textId="77777777" w:rsidTr="00EA3BE9">
        <w:tc>
          <w:tcPr>
            <w:cnfStyle w:val="001000000000" w:firstRow="0" w:lastRow="0" w:firstColumn="1" w:lastColumn="0" w:oddVBand="0" w:evenVBand="0" w:oddHBand="0" w:evenHBand="0" w:firstRowFirstColumn="0" w:firstRowLastColumn="0" w:lastRowFirstColumn="0" w:lastRowLastColumn="0"/>
            <w:tcW w:w="4735" w:type="dxa"/>
          </w:tcPr>
          <w:p w14:paraId="5FC64855" w14:textId="7570DFD4" w:rsidR="00C21BD8" w:rsidRDefault="00C21BD8" w:rsidP="00C21BD8">
            <w:pPr>
              <w:jc w:val="left"/>
            </w:pPr>
            <w:r>
              <w:t xml:space="preserve">The library encourages sensitivity training for all employees  </w:t>
            </w:r>
          </w:p>
        </w:tc>
        <w:tc>
          <w:tcPr>
            <w:tcW w:w="1346" w:type="dxa"/>
          </w:tcPr>
          <w:p w14:paraId="54D1DA3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11AD5B0E"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428AF13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6754AF9B"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36E1CB5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5" w:type="dxa"/>
          </w:tcPr>
          <w:p w14:paraId="0F429004"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1346" w:type="dxa"/>
          </w:tcPr>
          <w:p w14:paraId="079BA0E7" w14:textId="77777777" w:rsidR="00C21BD8" w:rsidRDefault="00C21BD8" w:rsidP="00C21BD8">
            <w:pPr>
              <w:pStyle w:val="ListParagraph"/>
              <w:ind w:left="360"/>
              <w:jc w:val="left"/>
              <w:cnfStyle w:val="000000000000" w:firstRow="0" w:lastRow="0" w:firstColumn="0" w:lastColumn="0" w:oddVBand="0" w:evenVBand="0" w:oddHBand="0" w:evenHBand="0" w:firstRowFirstColumn="0" w:firstRowLastColumn="0" w:lastRowFirstColumn="0" w:lastRowLastColumn="0"/>
            </w:pPr>
          </w:p>
        </w:tc>
        <w:tc>
          <w:tcPr>
            <w:tcW w:w="4772" w:type="dxa"/>
          </w:tcPr>
          <w:p w14:paraId="78788146" w14:textId="77777777" w:rsidR="00C21BD8" w:rsidRDefault="00C21BD8" w:rsidP="00C21BD8">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33C318AC" w14:textId="5E963B06" w:rsidR="00C21BD8" w:rsidRDefault="00C21BD8">
      <w:pPr>
        <w:keepNext/>
        <w:rPr>
          <w:b/>
          <w:bCs/>
          <w:sz w:val="24"/>
          <w:szCs w:val="24"/>
        </w:rPr>
      </w:pPr>
    </w:p>
    <w:p w14:paraId="44634C64" w14:textId="77777777" w:rsidR="00C21BD8" w:rsidRPr="00C21BD8" w:rsidRDefault="00C21BD8">
      <w:pPr>
        <w:keepNext/>
        <w:rPr>
          <w:b/>
          <w:bCs/>
          <w:sz w:val="24"/>
          <w:szCs w:val="24"/>
        </w:rPr>
      </w:pPr>
    </w:p>
    <w:sectPr w:rsidR="00C21BD8" w:rsidRPr="00C21BD8" w:rsidSect="00A03389">
      <w:pgSz w:w="20160" w:h="12240" w:orient="landscape"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3D5A" w14:textId="77777777" w:rsidR="00000000" w:rsidRDefault="00A03389">
      <w:pPr>
        <w:spacing w:line="240" w:lineRule="auto"/>
      </w:pPr>
      <w:r>
        <w:separator/>
      </w:r>
    </w:p>
  </w:endnote>
  <w:endnote w:type="continuationSeparator" w:id="0">
    <w:p w14:paraId="07CD3D5C" w14:textId="77777777" w:rsidR="00000000" w:rsidRDefault="00A03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D52" w14:textId="7FAD859E" w:rsidR="00EB001B" w:rsidRDefault="00A0338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sidR="00C21BD8">
      <w:rPr>
        <w:rStyle w:val="PageNumber"/>
      </w:rPr>
      <w:fldChar w:fldCharType="separate"/>
    </w:r>
    <w:r w:rsidR="00C21BD8">
      <w:rPr>
        <w:rStyle w:val="PageNumber"/>
        <w:noProof/>
      </w:rPr>
      <w:t>7</w:t>
    </w:r>
    <w:r>
      <w:rPr>
        <w:rStyle w:val="PageNumber"/>
      </w:rPr>
      <w:fldChar w:fldCharType="end"/>
    </w:r>
    <w:r>
      <w:t xml:space="preserve">of </w:t>
    </w:r>
    <w:r>
      <w:rPr>
        <w:rStyle w:val="PageNumber"/>
      </w:rPr>
      <w:fldChar w:fldCharType="begin"/>
    </w:r>
    <w:r>
      <w:rPr>
        <w:rStyle w:val="PageNumber"/>
      </w:rPr>
      <w:instrText xml:space="preserve">NUMPAGES \* MERGEFORMAT </w:instrText>
    </w:r>
    <w:r w:rsidR="00C21BD8">
      <w:rPr>
        <w:rStyle w:val="PageNumber"/>
      </w:rPr>
      <w:fldChar w:fldCharType="separate"/>
    </w:r>
    <w:r w:rsidR="00C21BD8">
      <w:rPr>
        <w:rStyle w:val="PageNumber"/>
        <w:noProof/>
      </w:rPr>
      <w:t>10</w:t>
    </w:r>
    <w:r>
      <w:rPr>
        <w:rStyle w:val="PageNumber"/>
      </w:rPr>
      <w:fldChar w:fldCharType="end"/>
    </w:r>
  </w:p>
  <w:p w14:paraId="07CD3D53" w14:textId="77777777" w:rsidR="00EB001B" w:rsidRDefault="00A0338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D54" w14:textId="1AB49BD4" w:rsidR="00EB001B" w:rsidRDefault="00A0338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t>10</w:t>
    </w:r>
  </w:p>
  <w:p w14:paraId="07CD3D55" w14:textId="77777777" w:rsidR="00EB001B" w:rsidRDefault="00A0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3D56" w14:textId="77777777" w:rsidR="00000000" w:rsidRDefault="00A03389">
      <w:pPr>
        <w:spacing w:line="240" w:lineRule="auto"/>
      </w:pPr>
      <w:r>
        <w:separator/>
      </w:r>
    </w:p>
  </w:footnote>
  <w:footnote w:type="continuationSeparator" w:id="0">
    <w:p w14:paraId="07CD3D58" w14:textId="77777777" w:rsidR="00000000" w:rsidRDefault="00A033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C12"/>
    <w:multiLevelType w:val="hybridMultilevel"/>
    <w:tmpl w:val="E806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9C012A9"/>
    <w:multiLevelType w:val="hybridMultilevel"/>
    <w:tmpl w:val="00F8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81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9001092">
    <w:abstractNumId w:val="4"/>
  </w:num>
  <w:num w:numId="2" w16cid:durableId="524248785">
    <w:abstractNumId w:val="3"/>
  </w:num>
  <w:num w:numId="3" w16cid:durableId="1014460220">
    <w:abstractNumId w:val="5"/>
  </w:num>
  <w:num w:numId="4" w16cid:durableId="1635526087">
    <w:abstractNumId w:val="1"/>
  </w:num>
  <w:num w:numId="5" w16cid:durableId="943344210">
    <w:abstractNumId w:val="0"/>
  </w:num>
  <w:num w:numId="6" w16cid:durableId="1042244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00208"/>
    <w:rsid w:val="001274FC"/>
    <w:rsid w:val="002131F9"/>
    <w:rsid w:val="00241FB0"/>
    <w:rsid w:val="002D6146"/>
    <w:rsid w:val="002E7295"/>
    <w:rsid w:val="002F102F"/>
    <w:rsid w:val="00461631"/>
    <w:rsid w:val="00705DF4"/>
    <w:rsid w:val="00804A47"/>
    <w:rsid w:val="008A0CCB"/>
    <w:rsid w:val="008B4FCF"/>
    <w:rsid w:val="009A44CB"/>
    <w:rsid w:val="00A03389"/>
    <w:rsid w:val="00A37ECA"/>
    <w:rsid w:val="00B2765B"/>
    <w:rsid w:val="00B70267"/>
    <w:rsid w:val="00BA3FB7"/>
    <w:rsid w:val="00BC22AB"/>
    <w:rsid w:val="00C21BD8"/>
    <w:rsid w:val="00C735B4"/>
    <w:rsid w:val="00C911B5"/>
    <w:rsid w:val="00D824BB"/>
    <w:rsid w:val="00D87A85"/>
    <w:rsid w:val="00DA0353"/>
    <w:rsid w:val="00F22B15"/>
    <w:rsid w:val="00F966AD"/>
    <w:rsid w:val="00F97B77"/>
    <w:rsid w:val="00FB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3A0F"/>
  <w15:docId w15:val="{4A0EF02A-2D6A-4386-AA75-D2135CAA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awannab@gmail.com" TargetMode="External"/><Relationship Id="rId3" Type="http://schemas.openxmlformats.org/officeDocument/2006/relationships/settings" Target="settings.xml"/><Relationship Id="rId7" Type="http://schemas.openxmlformats.org/officeDocument/2006/relationships/hyperlink" Target="https://docs.google.com/document/d/1jobkvrM5Wlqq3np0jTcHvL6e9YxHBjjl/edit?usp=share_link&amp;amp;ouid=117109027753683173502&amp;amp;rtpof=true&amp;amp;s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1825</Words>
  <Characters>10408</Characters>
  <Application>Microsoft Office Word</Application>
  <DocSecurity>0</DocSecurity>
  <Lines>86</Lines>
  <Paragraphs>24</Paragraphs>
  <ScaleCrop>false</ScaleCrop>
  <Company>Qualtrics</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Equity, Inclusion Audit v3 - Shared</dc:title>
  <dc:subject/>
  <dc:creator>Qualtrics</dc:creator>
  <cp:keywords/>
  <dc:description/>
  <cp:lastModifiedBy>Bright, Kawanna Michelle</cp:lastModifiedBy>
  <cp:revision>27</cp:revision>
  <dcterms:created xsi:type="dcterms:W3CDTF">2022-11-07T21:15:00Z</dcterms:created>
  <dcterms:modified xsi:type="dcterms:W3CDTF">2022-11-11T18:25:00Z</dcterms:modified>
</cp:coreProperties>
</file>